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item1.xml" ContentType="application/xml"/>
  <Override PartName="/customXml/itemProps5.xml" ContentType="application/vnd.openxmlformats-officedocument.customXmlProperties+xml"/>
  <Override PartName="/customXml/itemProps1.xml" ContentType="application/vnd.openxmlformats-officedocument.customXmlProperties+xml"/>
  <Override PartName="/customXml/item2.xml" ContentType="application/xml"/>
  <Override PartName="/customXml/_rels/item5.xml.rels" ContentType="application/vnd.openxmlformats-package.relationships+xml"/>
  <Override PartName="/customXml/_rels/item2.xml.rels" ContentType="application/vnd.openxmlformats-package.relationships+xml"/>
  <Override PartName="/customXml/_rels/item4.xml.rels" ContentType="application/vnd.openxmlformats-package.relationships+xml"/>
  <Override PartName="/customXml/_rels/item3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  <Override PartName="/customXml/item4.xml" ContentType="application/xml"/>
  <Override PartName="/customXml/itemProps4.xml" ContentType="application/vnd.openxmlformats-officedocument.customXmlProperties+xml"/>
  <Override PartName="/customXml/item5.xml" ContentType="application/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/>
      </w:pPr>
      <w:r>
        <w:rPr/>
        <w:t>Product: PDQPOS</w:t>
        <w:tab/>
        <w:tab/>
        <w:tab/>
        <w:t>Version (if applicable): All Versions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Author: Kyle Silva</w:t>
        <w:tab/>
        <w:tab/>
        <w:tab/>
        <w:t>Date: 10/13/22</w:t>
      </w:r>
    </w:p>
    <w:p>
      <w:pPr>
        <w:pStyle w:val="RedText"/>
        <w:ind w:right="-720" w:hanging="0"/>
        <w:jc w:val="both"/>
        <w:rPr>
          <w:color w:val="auto"/>
        </w:rPr>
      </w:pPr>
      <w:r>
        <w:rPr>
          <w:color w:val="auto"/>
        </w:rPr>
      </w:r>
    </w:p>
    <w:p>
      <w:pPr>
        <w:pStyle w:val="RedText"/>
        <w:ind w:right="-720" w:hanging="0"/>
        <w:jc w:val="both"/>
        <w:rPr>
          <w:color w:val="auto"/>
        </w:rPr>
      </w:pPr>
      <w:r>
        <w:rPr>
          <w:color w:val="auto"/>
        </w:rPr>
      </w:r>
    </w:p>
    <w:p>
      <w:pPr>
        <w:pStyle w:val="RedText"/>
        <w:ind w:right="-720" w:hanging="0"/>
        <w:jc w:val="both"/>
        <w:rPr>
          <w:color w:val="auto"/>
        </w:rPr>
      </w:pPr>
      <w:r>
        <w:rPr>
          <w:color w:val="auto"/>
        </w:rPr>
        <w:t>Fill out this document to the best of your knowledge, emphasizing what is known and unknown.</w:t>
      </w:r>
    </w:p>
    <w:p>
      <w:pPr>
        <w:pStyle w:val="RedText"/>
        <w:ind w:right="-720" w:hanging="0"/>
        <w:jc w:val="both"/>
        <w:rPr>
          <w:color w:val="auto"/>
        </w:rPr>
      </w:pPr>
      <w:r>
        <w:rPr>
          <w:color w:val="auto"/>
        </w:rPr>
        <w:t xml:space="preserve">Remove red text as appropriate. </w:t>
      </w:r>
    </w:p>
    <w:p>
      <w:pPr>
        <w:pStyle w:val="Normal"/>
        <w:rPr/>
      </w:pPr>
      <w:r>
        <w:rPr/>
      </w:r>
    </w:p>
    <w:tbl>
      <w:tblPr>
        <w:tblW w:w="10901" w:type="dxa"/>
        <w:jc w:val="left"/>
        <w:tblInd w:w="-612" w:type="dxa"/>
        <w:tblLayout w:type="fixed"/>
        <w:tblCellMar>
          <w:top w:w="0" w:type="dxa"/>
          <w:left w:w="115" w:type="dxa"/>
          <w:bottom w:w="0" w:type="dxa"/>
          <w:right w:w="115" w:type="dxa"/>
        </w:tblCellMar>
        <w:tblLook w:val="01e0" w:noHBand="0" w:noVBand="0" w:firstColumn="1" w:lastRow="1" w:lastColumn="1" w:firstRow="1"/>
      </w:tblPr>
      <w:tblGrid>
        <w:gridCol w:w="10901"/>
      </w:tblGrid>
      <w:tr>
        <w:trPr>
          <w:trHeight w:val="72" w:hRule="atLeast"/>
        </w:trPr>
        <w:tc>
          <w:tcPr>
            <w:tcW w:w="10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000000" w:val="clear"/>
          </w:tcPr>
          <w:p>
            <w:pPr>
              <w:pStyle w:val="Normal"/>
              <w:widowControl w:val="false"/>
              <w:jc w:val="center"/>
              <w:rPr>
                <w:rFonts w:ascii="Calibri" w:hAnsi="Calibri" w:asciiTheme="minorHAnsi" w:hAnsiTheme="minorHAnsi"/>
                <w:b/>
                <w:b/>
                <w:color w:val="FFFFFF"/>
              </w:rPr>
            </w:pPr>
            <w:r>
              <w:rPr>
                <w:rFonts w:ascii="Calibri" w:hAnsi="Calibri" w:asciiTheme="minorHAnsi" w:hAnsiTheme="minorHAnsi"/>
                <w:b/>
                <w:color w:val="FFFFFF"/>
              </w:rPr>
              <w:t>ISSUE DESCRIPTION</w:t>
            </w:r>
          </w:p>
        </w:tc>
      </w:tr>
      <w:tr>
        <w:trPr>
          <w:trHeight w:val="1700" w:hRule="atLeast"/>
        </w:trPr>
        <w:tc>
          <w:tcPr>
            <w:tcW w:w="10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istParagraph"/>
              <w:widowControl w:val="false"/>
              <w:numPr>
                <w:ilvl w:val="0"/>
                <w:numId w:val="2"/>
              </w:numPr>
              <w:rPr>
                <w:rFonts w:ascii="Calibri" w:hAnsi="Calibri" w:asciiTheme="minorHAnsi" w:hAnsiTheme="minorHAnsi"/>
                <w:color w:val="000000" w:themeColor="text1"/>
              </w:rPr>
            </w:pPr>
            <w:r>
              <w:rPr>
                <w:rFonts w:asciiTheme="minorHAnsi" w:hAnsiTheme="minorHAnsi"/>
                <w:color w:val="000000" w:themeColor="text1"/>
              </w:rPr>
              <w:t>Server Off or Offline</w:t>
            </w:r>
          </w:p>
          <w:p>
            <w:pPr>
              <w:pStyle w:val="Normal"/>
              <w:widowControl w:val="false"/>
              <w:rPr>
                <w:rFonts w:ascii="Calibri" w:hAnsi="Calibri" w:asciiTheme="minorHAnsi" w:hAnsiTheme="minorHAnsi"/>
                <w:color w:val="FF0000"/>
              </w:rPr>
            </w:pPr>
            <w:r>
              <w:rPr>
                <w:rFonts w:asciiTheme="minorHAnsi" w:hAnsiTheme="minorHAnsi" w:ascii="Calibri" w:hAnsi="Calibri"/>
                <w:color w:val="FF0000"/>
              </w:rPr>
            </w:r>
          </w:p>
        </w:tc>
      </w:tr>
    </w:tbl>
    <w:p>
      <w:pPr>
        <w:pStyle w:val="Normal"/>
        <w:rPr>
          <w:rFonts w:ascii="Calibri" w:hAnsi="Calibri" w:asciiTheme="minorHAnsi" w:hAnsiTheme="minorHAnsi"/>
          <w:color w:val="FF0000"/>
        </w:rPr>
      </w:pPr>
      <w:r>
        <w:rPr>
          <w:rFonts w:asciiTheme="minorHAnsi" w:hAnsiTheme="minorHAnsi" w:ascii="Calibri" w:hAnsi="Calibri"/>
          <w:color w:val="FF0000"/>
        </w:rPr>
      </w:r>
    </w:p>
    <w:p>
      <w:pPr>
        <w:pStyle w:val="Normal"/>
        <w:rPr/>
      </w:pPr>
      <w:r>
        <w:rPr/>
      </w:r>
    </w:p>
    <w:tbl>
      <w:tblPr>
        <w:tblW w:w="10901" w:type="dxa"/>
        <w:jc w:val="left"/>
        <w:tblInd w:w="-612" w:type="dxa"/>
        <w:tblLayout w:type="fixed"/>
        <w:tblCellMar>
          <w:top w:w="0" w:type="dxa"/>
          <w:left w:w="115" w:type="dxa"/>
          <w:bottom w:w="0" w:type="dxa"/>
          <w:right w:w="115" w:type="dxa"/>
        </w:tblCellMar>
        <w:tblLook w:val="01e0" w:noHBand="0" w:noVBand="0" w:firstColumn="1" w:lastRow="1" w:lastColumn="1" w:firstRow="1"/>
      </w:tblPr>
      <w:tblGrid>
        <w:gridCol w:w="10901"/>
      </w:tblGrid>
      <w:tr>
        <w:trPr>
          <w:trHeight w:val="72" w:hRule="atLeast"/>
        </w:trPr>
        <w:tc>
          <w:tcPr>
            <w:tcW w:w="10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000000" w:val="clear"/>
          </w:tcPr>
          <w:p>
            <w:pPr>
              <w:pStyle w:val="Normal"/>
              <w:widowControl w:val="false"/>
              <w:jc w:val="center"/>
              <w:rPr>
                <w:rFonts w:ascii="Calibri" w:hAnsi="Calibri" w:asciiTheme="minorHAnsi" w:hAnsiTheme="minorHAnsi"/>
                <w:b/>
                <w:b/>
                <w:color w:val="FFFFFF"/>
              </w:rPr>
            </w:pPr>
            <w:r>
              <w:rPr>
                <w:rFonts w:ascii="Calibri" w:hAnsi="Calibri" w:asciiTheme="minorHAnsi" w:hAnsiTheme="minorHAnsi"/>
                <w:b/>
                <w:color w:val="FFFFFF"/>
              </w:rPr>
              <w:t>ISSUE VERIFICATION</w:t>
            </w:r>
          </w:p>
        </w:tc>
      </w:tr>
      <w:tr>
        <w:trPr>
          <w:trHeight w:val="1700" w:hRule="atLeast"/>
        </w:trPr>
        <w:tc>
          <w:tcPr>
            <w:tcW w:w="10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istParagraph"/>
              <w:widowControl w:val="false"/>
              <w:spacing w:lineRule="auto" w:line="240"/>
              <w:ind w:left="360" w:hanging="0"/>
              <w:rPr>
                <w:rFonts w:ascii="Calibri" w:hAnsi="Calibri" w:asciiTheme="minorHAnsi" w:hAnsiTheme="minorHAnsi"/>
                <w:color w:val="FF0000"/>
              </w:rPr>
            </w:pPr>
            <w:r>
              <w:rPr>
                <w:rFonts w:asciiTheme="minorHAnsi" w:hAnsiTheme="minorHAnsi"/>
                <w:color w:val="FF0000"/>
              </w:rPr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/>
              <w:rPr>
                <w:rFonts w:ascii="Calibri" w:hAnsi="Calibri" w:asciiTheme="minorHAnsi" w:hAnsiTheme="minorHAnsi"/>
                <w:color w:val="000000" w:themeColor="text1"/>
              </w:rPr>
            </w:pPr>
            <w:r>
              <w:rPr>
                <w:rFonts w:asciiTheme="minorHAnsi" w:hAnsiTheme="minorHAnsi"/>
                <w:color w:val="000000" w:themeColor="text1"/>
              </w:rPr>
              <w:t>Ping requests from stations fail, Bomgar shows as offline.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/>
              <w:rPr>
                <w:rFonts w:ascii="Calibri" w:hAnsi="Calibri" w:asciiTheme="minorHAnsi" w:hAnsiTheme="minorHAnsi"/>
                <w:color w:val="000000" w:themeColor="text1"/>
              </w:rPr>
            </w:pPr>
            <w:r>
              <w:rPr>
                <w:rFonts w:asciiTheme="minorHAnsi" w:hAnsiTheme="minorHAnsi"/>
                <w:color w:val="000000" w:themeColor="text1"/>
              </w:rPr>
              <w:t>Stations display error loading PDQPOS.  Unable to ring up items or process Cash Sales.</w:t>
            </w:r>
          </w:p>
          <w:p>
            <w:pPr>
              <w:pStyle w:val="ListParagraph"/>
              <w:widowControl w:val="false"/>
              <w:numPr>
                <w:ilvl w:val="0"/>
                <w:numId w:val="1"/>
              </w:numPr>
              <w:spacing w:lineRule="auto" w:line="240"/>
              <w:rPr>
                <w:rFonts w:ascii="Calibri" w:hAnsi="Calibri" w:asciiTheme="minorHAnsi" w:hAnsiTheme="minorHAnsi"/>
                <w:color w:val="000000" w:themeColor="text1"/>
              </w:rPr>
            </w:pPr>
            <w:r>
              <w:rPr>
                <w:rFonts w:asciiTheme="minorHAnsi" w:hAnsiTheme="minorHAnsi"/>
                <w:color w:val="000000" w:themeColor="text1"/>
              </w:rPr>
              <w:t>Internet is working, can connect to stations.</w:t>
            </w:r>
          </w:p>
          <w:p>
            <w:pPr>
              <w:pStyle w:val="ListParagraph"/>
              <w:widowControl w:val="false"/>
              <w:spacing w:lineRule="auto" w:line="240"/>
              <w:rPr>
                <w:rFonts w:ascii="Calibri" w:hAnsi="Calibri" w:asciiTheme="minorHAnsi" w:hAnsiTheme="minorHAnsi"/>
                <w:color w:val="FF0000"/>
              </w:rPr>
            </w:pPr>
            <w:r>
              <w:rPr>
                <w:rFonts w:asciiTheme="minorHAnsi" w:hAnsiTheme="minorHAnsi"/>
                <w:color w:val="FF0000"/>
              </w:rPr>
            </w:r>
          </w:p>
          <w:p>
            <w:pPr>
              <w:pStyle w:val="ListParagraph"/>
              <w:widowControl w:val="false"/>
              <w:spacing w:lineRule="auto" w:line="240" w:before="0" w:after="200"/>
              <w:contextualSpacing/>
              <w:rPr>
                <w:rFonts w:ascii="Calibri" w:hAnsi="Calibri" w:asciiTheme="minorHAnsi" w:hAnsiTheme="minorHAnsi"/>
                <w:color w:val="FF0000"/>
              </w:rPr>
            </w:pPr>
            <w:r>
              <w:rPr>
                <w:rFonts w:asciiTheme="minorHAnsi" w:hAnsiTheme="minorHAnsi"/>
                <w:color w:val="FF0000"/>
              </w:rPr>
            </w:r>
          </w:p>
        </w:tc>
      </w:tr>
    </w:tbl>
    <w:p>
      <w:pPr>
        <w:pStyle w:val="Normal"/>
        <w:rPr/>
      </w:pPr>
      <w:r>
        <w:rPr/>
      </w:r>
    </w:p>
    <w:tbl>
      <w:tblPr>
        <w:tblW w:w="10901" w:type="dxa"/>
        <w:jc w:val="left"/>
        <w:tblInd w:w="-612" w:type="dxa"/>
        <w:tblLayout w:type="fixed"/>
        <w:tblCellMar>
          <w:top w:w="0" w:type="dxa"/>
          <w:left w:w="115" w:type="dxa"/>
          <w:bottom w:w="0" w:type="dxa"/>
          <w:right w:w="115" w:type="dxa"/>
        </w:tblCellMar>
        <w:tblLook w:val="01e0" w:noHBand="0" w:noVBand="0" w:firstColumn="1" w:lastRow="1" w:lastColumn="1" w:firstRow="1"/>
      </w:tblPr>
      <w:tblGrid>
        <w:gridCol w:w="5450"/>
        <w:gridCol w:w="5450"/>
      </w:tblGrid>
      <w:tr>
        <w:trPr>
          <w:tblHeader w:val="true"/>
          <w:trHeight w:val="260" w:hRule="atLeast"/>
          <w:cantSplit w:val="true"/>
        </w:trPr>
        <w:tc>
          <w:tcPr>
            <w:tcW w:w="109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000000" w:val="clear"/>
          </w:tcPr>
          <w:p>
            <w:pPr>
              <w:pStyle w:val="Normal"/>
              <w:widowControl w:val="false"/>
              <w:jc w:val="center"/>
              <w:rPr>
                <w:rFonts w:ascii="Calibri" w:hAnsi="Calibri" w:asciiTheme="minorHAnsi" w:hAnsiTheme="minorHAnsi"/>
                <w:b/>
                <w:b/>
                <w:color w:val="FFFFFF"/>
              </w:rPr>
            </w:pPr>
            <w:r>
              <w:rPr>
                <w:rFonts w:ascii="Calibri" w:hAnsi="Calibri" w:asciiTheme="minorHAnsi" w:hAnsiTheme="minorHAnsi"/>
                <w:b/>
                <w:color w:val="FFFFFF"/>
              </w:rPr>
              <w:t>SOLUTION DETAILS</w:t>
            </w:r>
          </w:p>
        </w:tc>
      </w:tr>
      <w:tr>
        <w:trPr>
          <w:tblHeader w:val="true"/>
          <w:trHeight w:val="242" w:hRule="atLeast"/>
          <w:cantSplit w:val="true"/>
        </w:trPr>
        <w:tc>
          <w:tcPr>
            <w:tcW w:w="5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val="clear"/>
          </w:tcPr>
          <w:p>
            <w:pPr>
              <w:pStyle w:val="Normal"/>
              <w:widowControl w:val="false"/>
              <w:jc w:val="center"/>
              <w:rPr>
                <w:rStyle w:val="Strong"/>
                <w:rFonts w:ascii="Calibri" w:hAnsi="Calibri" w:asciiTheme="minorHAnsi" w:hAnsiTheme="minorHAnsi"/>
                <w:bCs w:val="false"/>
                <w:sz w:val="20"/>
                <w:szCs w:val="20"/>
              </w:rPr>
            </w:pPr>
            <w:r>
              <w:rPr>
                <w:rFonts w:ascii="Calibri" w:hAnsi="Calibri" w:asciiTheme="minorHAnsi" w:hAnsiTheme="minorHAnsi"/>
                <w:b/>
                <w:sz w:val="20"/>
                <w:szCs w:val="20"/>
              </w:rPr>
              <w:t>BACKGROUND INFORMATION</w:t>
            </w:r>
          </w:p>
        </w:tc>
        <w:tc>
          <w:tcPr>
            <w:tcW w:w="5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D9D9D9" w:val="clear"/>
          </w:tcPr>
          <w:p>
            <w:pPr>
              <w:pStyle w:val="Normal"/>
              <w:widowControl w:val="false"/>
              <w:jc w:val="center"/>
              <w:rPr>
                <w:rStyle w:val="Strong"/>
                <w:rFonts w:ascii="Calibri" w:hAnsi="Calibri" w:asciiTheme="minorHAnsi" w:hAnsiTheme="minorHAnsi"/>
                <w:bCs w:val="false"/>
                <w:sz w:val="20"/>
                <w:szCs w:val="20"/>
              </w:rPr>
            </w:pPr>
            <w:r>
              <w:rPr>
                <w:rFonts w:ascii="Calibri" w:hAnsi="Calibri" w:asciiTheme="minorHAnsi" w:hAnsiTheme="minorHAnsi"/>
                <w:b/>
                <w:sz w:val="20"/>
                <w:szCs w:val="20"/>
              </w:rPr>
              <w:t>PREREQUISITES</w:t>
            </w:r>
          </w:p>
        </w:tc>
      </w:tr>
      <w:tr>
        <w:trPr>
          <w:trHeight w:val="1961" w:hRule="atLeast"/>
          <w:cantSplit w:val="true"/>
        </w:trPr>
        <w:tc>
          <w:tcPr>
            <w:tcW w:w="5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istParagraph"/>
              <w:widowControl w:val="false"/>
              <w:numPr>
                <w:ilvl w:val="0"/>
                <w:numId w:val="2"/>
              </w:numPr>
              <w:spacing w:before="0" w:after="0"/>
              <w:contextualSpacing/>
              <w:rPr>
                <w:rFonts w:ascii="Calibri" w:hAnsi="Calibri" w:asciiTheme="minorHAnsi" w:hAnsiTheme="minorHAnsi"/>
              </w:rPr>
            </w:pPr>
            <w:r>
              <w:rPr>
                <w:rFonts w:asciiTheme="minorHAnsi" w:hAnsiTheme="minorHAnsi"/>
              </w:rPr>
              <w:t>What premempted issue.  E.g. Power Outage, Work done in cabinet etc.</w:t>
            </w:r>
          </w:p>
          <w:p>
            <w:pPr>
              <w:pStyle w:val="ListParagraph"/>
              <w:widowControl w:val="false"/>
              <w:numPr>
                <w:ilvl w:val="0"/>
                <w:numId w:val="2"/>
              </w:numPr>
              <w:spacing w:before="0" w:after="0"/>
              <w:contextualSpacing/>
              <w:rPr>
                <w:rFonts w:ascii="Calibri" w:hAnsi="Calibri" w:asciiTheme="minorHAnsi" w:hAnsiTheme="minorHAnsi"/>
              </w:rPr>
            </w:pPr>
            <w:r>
              <w:rPr>
                <w:rFonts w:asciiTheme="minorHAnsi" w:hAnsiTheme="minorHAnsi"/>
              </w:rPr>
              <w:t>Check Power Apps\CRM.  Look for any recent conversions (might be running on Backup Server) and any server down issues that can point to reoccurring issues.</w:t>
            </w:r>
          </w:p>
          <w:p>
            <w:pPr>
              <w:pStyle w:val="ListParagraph"/>
              <w:widowControl w:val="false"/>
              <w:spacing w:before="0" w:after="0"/>
              <w:contextualSpacing/>
              <w:rPr/>
            </w:pPr>
            <w:r>
              <w:rPr/>
            </w:r>
          </w:p>
        </w:tc>
        <w:tc>
          <w:tcPr>
            <w:tcW w:w="5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auto" w:val="clear"/>
          </w:tcPr>
          <w:p>
            <w:pPr>
              <w:pStyle w:val="ListParagraph"/>
              <w:widowControl w:val="false"/>
              <w:numPr>
                <w:ilvl w:val="0"/>
                <w:numId w:val="2"/>
              </w:numPr>
              <w:spacing w:before="0" w:after="0"/>
              <w:contextualSpacing/>
              <w:rPr>
                <w:rFonts w:ascii="Calibri" w:hAnsi="Calibri" w:asciiTheme="minorHAnsi" w:hAnsiTheme="minorHAnsi"/>
              </w:rPr>
            </w:pPr>
            <w:r>
              <w:rPr>
                <w:rFonts w:asciiTheme="minorHAnsi" w:hAnsiTheme="minorHAnsi"/>
              </w:rPr>
              <w:t>Need an employee onsite.</w:t>
            </w:r>
          </w:p>
          <w:p>
            <w:pPr>
              <w:pStyle w:val="ListParagraph"/>
              <w:widowControl w:val="false"/>
              <w:numPr>
                <w:ilvl w:val="0"/>
                <w:numId w:val="2"/>
              </w:numPr>
              <w:spacing w:before="0" w:after="0"/>
              <w:contextualSpacing/>
              <w:rPr>
                <w:rFonts w:ascii="Calibri" w:hAnsi="Calibri" w:asciiTheme="minorHAnsi" w:hAnsiTheme="minorHAnsi"/>
              </w:rPr>
            </w:pPr>
            <w:r>
              <w:rPr>
                <w:rFonts w:asciiTheme="minorHAnsi" w:hAnsiTheme="minorHAnsi"/>
              </w:rPr>
              <w:t>Need internet access.  If there are any network issues, that should be addressed first.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vanish/>
        </w:rPr>
      </w:pPr>
      <w:r>
        <w:rPr>
          <w:vanish/>
        </w:rPr>
      </w:r>
    </w:p>
    <w:p>
      <w:pPr>
        <w:pStyle w:val="Normal"/>
        <w:ind w:left="-720" w:hanging="0"/>
        <w:rPr/>
      </w:pPr>
      <w:r>
        <w:rPr/>
      </w:r>
    </w:p>
    <w:tbl>
      <w:tblPr>
        <w:tblStyle w:val="TableGrid"/>
        <w:tblW w:w="10901" w:type="dxa"/>
        <w:jc w:val="left"/>
        <w:tblInd w:w="-612" w:type="dxa"/>
        <w:tblLayout w:type="fixed"/>
        <w:tblCellMar>
          <w:top w:w="0" w:type="dxa"/>
          <w:left w:w="115" w:type="dxa"/>
          <w:bottom w:w="0" w:type="dxa"/>
          <w:right w:w="115" w:type="dxa"/>
        </w:tblCellMar>
        <w:tblLook w:val="04a0" w:noHBand="0" w:noVBand="1" w:firstColumn="1" w:lastRow="0" w:lastColumn="0" w:firstRow="1"/>
      </w:tblPr>
      <w:tblGrid>
        <w:gridCol w:w="10901"/>
      </w:tblGrid>
      <w:tr>
        <w:trPr/>
        <w:tc>
          <w:tcPr>
            <w:tcW w:w="10901" w:type="dxa"/>
            <w:tcBorders>
              <w:bottom w:val="double" w:sz="4" w:space="0" w:color="000000"/>
            </w:tcBorders>
            <w:shd w:color="auto" w:fill="000000" w:themeFill="text1" w:val="clear"/>
          </w:tcPr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rFonts w:ascii="Calibri" w:hAnsi="Calibri" w:asciiTheme="minorHAnsi" w:hAnsiTheme="minorHAnsi"/>
                <w:b/>
                <w:b/>
                <w:color w:val="FFFFFF"/>
              </w:rPr>
            </w:pPr>
            <w:r>
              <w:rPr>
                <w:rFonts w:asciiTheme="minorHAnsi" w:hAnsiTheme="minorHAnsi" w:ascii="Calibri" w:hAnsi="Calibri"/>
                <w:b/>
                <w:color w:val="FFFFFF"/>
              </w:rPr>
            </w:r>
          </w:p>
          <w:p>
            <w:pPr>
              <w:pStyle w:val="Normal"/>
              <w:widowControl w:val="false"/>
              <w:suppressAutoHyphens w:val="true"/>
              <w:spacing w:before="0" w:after="0"/>
              <w:jc w:val="center"/>
              <w:rPr>
                <w:rFonts w:ascii="Calibri" w:hAnsi="Calibri" w:asciiTheme="minorHAnsi" w:hAnsiTheme="minorHAnsi"/>
                <w:b/>
                <w:b/>
                <w:color w:val="FFFFFF"/>
              </w:rPr>
            </w:pPr>
            <w:r>
              <w:rPr>
                <w:rFonts w:eastAsia="Calibri" w:cs="Times New Roman" w:ascii="Calibri" w:hAnsi="Calibri" w:asciiTheme="minorHAnsi" w:hAnsiTheme="minorHAnsi"/>
                <w:b/>
                <w:color w:val="FFFFFF"/>
                <w:kern w:val="0"/>
                <w:lang w:val="en-US" w:eastAsia="en-US" w:bidi="ar-SA"/>
              </w:rPr>
              <w:t>SOLUTION /WORKAROUND/TROUBLESHOOTING PROCEDURE</w:t>
            </w:r>
          </w:p>
        </w:tc>
      </w:tr>
      <w:tr>
        <w:trPr/>
        <w:tc>
          <w:tcPr>
            <w:tcW w:w="10901" w:type="dxa"/>
            <w:tcBorders>
              <w:top w:val="double" w:sz="4" w:space="0" w:color="000000"/>
              <w:bottom w:val="double" w:sz="4" w:space="0" w:color="000000"/>
            </w:tcBorders>
          </w:tcPr>
          <w:p>
            <w:pPr>
              <w:pStyle w:val="ListParagraph"/>
              <w:widowControl w:val="false"/>
              <w:suppressAutoHyphens w:val="true"/>
              <w:spacing w:lineRule="auto" w:line="240" w:before="0" w:after="120"/>
              <w:ind w:left="0" w:hanging="0"/>
              <w:contextualSpacing/>
              <w:jc w:val="left"/>
              <w:rPr>
                <w:rFonts w:ascii="Calibri" w:hAnsi="Calibri" w:asciiTheme="minorHAnsi" w:hAnsiTheme="minorHAnsi"/>
                <w:color w:val="FF0000"/>
              </w:rPr>
            </w:pPr>
            <w:r>
              <w:rPr>
                <w:rFonts w:asciiTheme="minorHAnsi" w:hAnsiTheme="minorHAnsi"/>
                <w:color w:val="FF0000"/>
              </w:rPr>
            </w:r>
          </w:p>
        </w:tc>
      </w:tr>
      <w:tr>
        <w:trPr>
          <w:trHeight w:val="10436" w:hRule="atLeast"/>
        </w:trPr>
        <w:tc>
          <w:tcPr>
            <w:tcW w:w="10901" w:type="dxa"/>
            <w:tcBorders>
              <w:top w:val="double" w:sz="4" w:space="0" w:color="000000"/>
            </w:tcBorders>
          </w:tcPr>
          <w:p>
            <w:pPr>
              <w:pStyle w:val="ListParagraph"/>
              <w:widowControl w:val="false"/>
              <w:suppressAutoHyphens w:val="true"/>
              <w:spacing w:before="0" w:after="200"/>
              <w:ind w:left="0" w:hanging="0"/>
              <w:contextualSpacing/>
              <w:jc w:val="left"/>
              <w:rPr>
                <w:rFonts w:ascii="Calibri" w:hAnsi="Calibri" w:asciiTheme="minorHAnsi" w:hAnsiTheme="minorHAnsi"/>
              </w:rPr>
            </w:pPr>
            <w:r>
              <w:rPr>
                <w:rFonts w:cs="Times New Roman"/>
                <w:kern w:val="0"/>
                <w:lang w:val="en-US" w:eastAsia="en-US" w:bidi="ar-SA"/>
              </w:rPr>
              <w:t>Steps to test:</w:t>
            </w:r>
          </w:p>
          <w:p>
            <w:pPr>
              <w:pStyle w:val="Heading2"/>
              <w:widowControl w:val="false"/>
              <w:suppressAutoHyphens w:val="true"/>
              <w:jc w:val="left"/>
              <w:rPr>
                <w:b/>
                <w:b/>
                <w:color w:val="C0504D" w:themeColor="accent2"/>
              </w:rPr>
            </w:pPr>
            <w:r>
              <w:rPr>
                <w:b/>
                <w:color w:val="C0504D" w:themeColor="accent2"/>
                <w:kern w:val="0"/>
                <w:lang w:val="en-US" w:eastAsia="en-US" w:bidi="ar-SA"/>
              </w:rPr>
              <w:t>Monitor Server:</w:t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suppressAutoHyphens w:val="true"/>
              <w:spacing w:lineRule="auto" w:line="259" w:before="0" w:after="160"/>
              <w:contextualSpacing/>
              <w:jc w:val="left"/>
              <w:rPr>
                <w:b w:val="false"/>
                <w:b w:val="false"/>
                <w:bCs w:val="false"/>
                <w:color w:val="000000"/>
              </w:rPr>
            </w:pPr>
            <w:r>
              <w:rPr>
                <w:rFonts w:cs="Times New Roman"/>
                <w:b w:val="false"/>
                <w:bCs w:val="false"/>
                <w:color w:val="000000"/>
                <w:kern w:val="0"/>
                <w:lang w:val="en-US" w:eastAsia="en-US" w:bidi="ar-SA"/>
              </w:rPr>
              <w:t>Bomgar into station and keep constant ping on server (“ping 192.168.1.50 -t”):</w:t>
            </w:r>
            <w:r>
              <w:rPr>
                <w:rFonts w:cs="Times New Roman"/>
                <w:b w:val="false"/>
                <w:bCs w:val="false"/>
                <w:color w:val="000000"/>
                <w:kern w:val="0"/>
                <w:u w:val="single"/>
                <w:lang w:val="en-US" w:eastAsia="en-US" w:bidi="ar-SA"/>
              </w:rPr>
              <w:tab/>
            </w:r>
            <w:sdt>
              <w:sdtPr/>
              <w:sdtContent>
                <w:r>
                  <w:rPr>
                    <w:rFonts w:cs="Times New Roman"/>
                    <w:b w:val="false"/>
                    <w:bCs w:val="false"/>
                    <w:color w:val="000000"/>
                    <w:kern w:val="0"/>
                    <w:u w:val="single"/>
                    <w:lang w:val="en-US" w:eastAsia="en-US" w:bidi="ar-SA"/>
                  </w:rPr>
                </w:r>
                <w:sdt>
                  <w:sdtPr>
                    <w:id w:val="593244013"/>
                  </w:sdtPr>
                  <w:sdtContent>
                    <w:r>
                      <w:rPr>
                        <w:rFonts w:eastAsia="MS Gothic" w:cs="Times New Roman" w:ascii="MS Gothic" w:hAnsi="MS Gothic"/>
                        <w:b w:val="false"/>
                        <w:bCs w:val="false"/>
                        <w:color w:val="000000"/>
                        <w:kern w:val="0"/>
                        <w:lang w:val="en-US" w:eastAsia="en-US" w:bidi="ar-SA"/>
                      </w:rPr>
                      <w:t>☐</w:t>
                    </w:r>
                  </w:sdtContent>
                </w:sdt>
              </w:sdtContent>
            </w:sdt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suppressAutoHyphens w:val="true"/>
              <w:spacing w:lineRule="auto" w:line="259" w:before="0" w:after="160"/>
              <w:contextualSpacing/>
              <w:jc w:val="left"/>
              <w:rPr/>
            </w:pPr>
            <w:sdt>
              <w:sdtPr>
                <w:id w:val="1407346478"/>
              </w:sdtPr>
              <w:sdtContent>
                <w:sdt>
                  <w:sdtPr/>
                  <w:sdtContent>
                    <w:r>
                      <w:rPr>
                        <w:rFonts w:eastAsia="MS Gothic" w:cs="Times New Roman" w:ascii="MS Gothic" w:hAnsi="MS Gothic"/>
                        <w:b w:val="false"/>
                        <w:bCs w:val="false"/>
                        <w:color w:val="000000"/>
                        <w:kern w:val="0"/>
                        <w:lang w:val="en-US" w:eastAsia="en-US" w:bidi="ar-SA"/>
                      </w:rPr>
                    </w:r>
                    <w:r>
                      <w:rPr>
                        <w:rFonts w:eastAsia="MS Gothic" w:cs="Times New Roman" w:ascii="MS Gothic" w:hAnsi="MS Gothic"/>
                        <w:b w:val="false"/>
                        <w:bCs w:val="false"/>
                        <w:color w:val="000000"/>
                        <w:kern w:val="0"/>
                        <w:lang w:val="en-US" w:eastAsia="en-US" w:bidi="ar-SA"/>
                      </w:rPr>
                    </w:r>
                  </w:sdtContent>
                </w:sdt>
                <w:r>
                  <w:rPr>
                    <w:rFonts w:eastAsia="MS Gothic" w:cs="Times New Roman" w:ascii="MS Gothic" w:hAnsi="MS Gothic"/>
                    <w:b w:val="false"/>
                    <w:bCs w:val="false"/>
                    <w:color w:val="000000"/>
                    <w:kern w:val="0"/>
                    <w:lang w:val="en-US" w:eastAsia="en-US" w:bidi="ar-SA"/>
                  </w:rPr>
                  <w:t xml:space="preserve"> </w:t>
                </w:r>
                <w:r>
                  <w:rPr>
                    <w:rFonts w:eastAsia="MS Gothic" w:cs="Times New Roman" w:ascii="MS Gothic" w:hAnsi="MS Gothic"/>
                    <w:b w:val="false"/>
                    <w:bCs w:val="false"/>
                    <w:color w:val="000000"/>
                    <w:kern w:val="0"/>
                    <w:lang w:val="en-US" w:eastAsia="en-US" w:bidi="ar-SA"/>
                  </w:rPr>
                  <w:t>Monitor routinely, server can take up to 10 minutes to come online</w:t>
                </w:r>
              </w:sdtContent>
            </w:sdt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suppressAutoHyphens w:val="true"/>
              <w:spacing w:lineRule="auto" w:line="259" w:before="0" w:after="160"/>
              <w:ind w:hanging="0"/>
              <w:contextualSpacing/>
              <w:jc w:val="left"/>
              <w:rPr>
                <w:rFonts w:ascii="MS Gothic" w:hAnsi="MS Gothic" w:eastAsia="MS Gothic" w:cs="Times New Roman"/>
                <w:b w:val="false"/>
                <w:b w:val="false"/>
                <w:bCs w:val="false"/>
                <w:color w:val="000000"/>
                <w:kern w:val="0"/>
                <w:lang w:val="en-US" w:eastAsia="en-US" w:bidi="ar-SA"/>
              </w:rPr>
            </w:pPr>
            <w:r>
              <w:rPr/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suppressAutoHyphens w:val="true"/>
              <w:spacing w:lineRule="auto" w:line="259" w:before="0" w:after="160"/>
              <w:ind w:hanging="0"/>
              <w:contextualSpacing/>
              <w:jc w:val="left"/>
              <w:rPr/>
            </w:pPr>
            <w:sdt>
              <w:sdtPr>
                <w:id w:val="76147662"/>
              </w:sdtPr>
              <w:sdtContent>
                <w:r>
                  <w:rPr>
                    <w:b/>
                    <w:color w:val="C0504D" w:themeColor="accent2"/>
                    <w:kern w:val="0"/>
                    <w:lang w:val="en-US" w:eastAsia="en-US" w:bidi="ar-SA"/>
                  </w:rPr>
                  <w:t>Locate Server:</w:t>
                </w:r>
              </w:sdtContent>
            </w:sdt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suppressAutoHyphens w:val="true"/>
              <w:spacing w:lineRule="auto" w:line="259" w:before="0" w:after="160"/>
              <w:contextualSpacing/>
              <w:jc w:val="left"/>
              <w:rPr>
                <w:rFonts w:cs="Times New Roman"/>
                <w:kern w:val="0"/>
                <w:lang w:val="en-US" w:eastAsia="en-US" w:bidi="ar-SA"/>
              </w:rPr>
            </w:pPr>
            <w:r>
              <w:rPr>
                <w:rFonts w:cs="Times New Roman"/>
                <w:kern w:val="0"/>
                <w:lang w:val="en-US" w:eastAsia="en-US" w:bidi="ar-SA"/>
              </w:rPr>
              <w:t>If they know which machine is the server, confirm it is correct:</w:t>
            </w:r>
            <w:r>
              <w:rPr>
                <w:rFonts w:cs="Times New Roman"/>
                <w:kern w:val="0"/>
                <w:u w:val="single"/>
                <w:lang w:val="en-US" w:eastAsia="en-US" w:bidi="ar-SA"/>
              </w:rPr>
              <w:tab/>
            </w:r>
            <w:sdt>
              <w:sdtPr/>
              <w:sdtContent>
                <w:r>
                  <w:rPr>
                    <w:rFonts w:cs="Times New Roman"/>
                    <w:kern w:val="0"/>
                    <w:u w:val="single"/>
                    <w:lang w:val="en-US" w:eastAsia="en-US" w:bidi="ar-SA"/>
                  </w:rPr>
                </w:r>
                <w:sdt>
                  <w:sdtPr>
                    <w:id w:val="471547836"/>
                  </w:sdtPr>
                  <w:sdtContent>
                    <w:r>
                      <w:rPr>
                        <w:rFonts w:eastAsia="MS Gothic" w:cs="Times New Roman" w:ascii="MS Gothic" w:hAnsi="MS Gothic"/>
                        <w:kern w:val="0"/>
                        <w:lang w:val="en-US" w:eastAsia="en-US" w:bidi="ar-SA"/>
                      </w:rPr>
                      <w:t>☐</w:t>
                    </w:r>
                  </w:sdtContent>
                </w:sdt>
              </w:sdtContent>
            </w:sdt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suppressAutoHyphens w:val="true"/>
              <w:spacing w:lineRule="auto" w:line="259" w:before="0" w:after="160"/>
              <w:contextualSpacing/>
              <w:jc w:val="left"/>
              <w:rPr>
                <w:rFonts w:cs="Times New Roman"/>
                <w:kern w:val="0"/>
                <w:lang w:val="en-US" w:eastAsia="en-US" w:bidi="ar-SA"/>
              </w:rPr>
            </w:pPr>
            <w:r>
              <w:rPr>
                <w:rFonts w:cs="Times New Roman"/>
                <w:kern w:val="0"/>
                <w:lang w:val="en-US" w:eastAsia="en-US" w:bidi="ar-SA"/>
              </w:rPr>
              <w:t>Look for sticker labeled ‘PDQ Signature Systems. Not all servers have the sticker:</w:t>
            </w:r>
            <w:r>
              <w:rPr>
                <w:rFonts w:cs="Times New Roman"/>
                <w:kern w:val="0"/>
                <w:u w:val="single"/>
                <w:lang w:val="en-US" w:eastAsia="en-US" w:bidi="ar-SA"/>
              </w:rPr>
              <w:tab/>
              <w:tab/>
            </w:r>
            <w:sdt>
              <w:sdtPr/>
              <w:sdtContent>
                <w:r>
                  <w:rPr>
                    <w:rFonts w:cs="Times New Roman"/>
                    <w:kern w:val="0"/>
                    <w:u w:val="single"/>
                    <w:lang w:val="en-US" w:eastAsia="en-US" w:bidi="ar-SA"/>
                  </w:rPr>
                </w:r>
                <w:sdt>
                  <w:sdtPr>
                    <w:id w:val="1790760252"/>
                  </w:sdtPr>
                  <w:sdtContent>
                    <w:r>
                      <w:rPr>
                        <w:rFonts w:eastAsia="MS Gothic" w:cs="Times New Roman" w:ascii="MS Gothic" w:hAnsi="MS Gothic"/>
                        <w:kern w:val="0"/>
                        <w:lang w:val="en-US" w:eastAsia="en-US" w:bidi="ar-SA"/>
                      </w:rPr>
                      <w:t>☐</w:t>
                    </w:r>
                  </w:sdtContent>
                </w:sdt>
              </w:sdtContent>
            </w:sdt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suppressAutoHyphens w:val="true"/>
              <w:spacing w:lineRule="auto" w:line="259" w:before="0" w:after="160"/>
              <w:contextualSpacing/>
              <w:jc w:val="left"/>
              <w:rPr>
                <w:rFonts w:cs="Times New Roman"/>
                <w:kern w:val="0"/>
                <w:lang w:val="en-US" w:eastAsia="en-US" w:bidi="ar-SA"/>
              </w:rPr>
            </w:pPr>
            <w:r>
              <w:rPr>
                <w:rFonts w:cs="Times New Roman"/>
                <w:kern w:val="0"/>
                <w:lang w:val="en-US" w:eastAsia="en-US" w:bidi="ar-SA"/>
              </w:rPr>
              <w:t xml:space="preserve">Confirm they are not looking at Alienvault (Is the LED an oval around the button).  </w:t>
            </w:r>
            <w:r>
              <w:rPr>
                <w:rFonts w:cs="Times New Roman"/>
                <w:kern w:val="0"/>
                <w:lang w:val="en-US" w:eastAsia="en-US" w:bidi="ar-SA"/>
              </w:rPr>
              <w:t>See below</w:t>
            </w:r>
            <w:r>
              <w:rPr>
                <w:rFonts w:cs="Times New Roman"/>
                <w:kern w:val="0"/>
                <w:lang w:val="en-US" w:eastAsia="en-US" w:bidi="ar-SA"/>
              </w:rPr>
              <w:t>:</w:t>
            </w:r>
            <w:r>
              <w:rPr>
                <w:rFonts w:cs="Times New Roman"/>
                <w:kern w:val="0"/>
                <w:u w:val="single"/>
                <w:lang w:val="en-US" w:eastAsia="en-US" w:bidi="ar-SA"/>
              </w:rPr>
              <w:tab/>
              <w:tab/>
            </w:r>
            <w:sdt>
              <w:sdtPr/>
              <w:sdtContent>
                <w:r>
                  <w:rPr>
                    <w:rFonts w:cs="Times New Roman"/>
                    <w:kern w:val="0"/>
                    <w:u w:val="single"/>
                    <w:lang w:val="en-US" w:eastAsia="en-US" w:bidi="ar-SA"/>
                  </w:rPr>
                </w:r>
                <w:sdt>
                  <w:sdtPr>
                    <w:id w:val="1074319892"/>
                  </w:sdtPr>
                  <w:sdtContent>
                    <w:r>
                      <w:rPr>
                        <w:rFonts w:eastAsia="MS Gothic" w:cs="Times New Roman" w:ascii="MS Gothic" w:hAnsi="MS Gothic"/>
                        <w:kern w:val="0"/>
                        <w:lang w:val="en-US" w:eastAsia="en-US" w:bidi="ar-SA"/>
                      </w:rPr>
                      <w:t>☐</w:t>
                    </w:r>
                  </w:sdtContent>
                </w:sdt>
              </w:sdtContent>
            </w:sdt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suppressAutoHyphens w:val="true"/>
              <w:spacing w:lineRule="auto" w:line="259" w:before="0" w:after="160"/>
              <w:contextualSpacing/>
              <w:jc w:val="left"/>
              <w:rPr>
                <w:rFonts w:cs="Times New Roman"/>
                <w:kern w:val="0"/>
                <w:lang w:val="en-US" w:eastAsia="en-US" w:bidi="ar-SA"/>
              </w:rPr>
            </w:pPr>
            <w:r>
              <w:rPr>
                <w:rFonts w:cs="Times New Roman"/>
                <w:kern w:val="0"/>
                <w:lang w:val="en-US" w:eastAsia="en-US" w:bidi="ar-SA"/>
              </w:rPr>
              <w:t>If they can’t locate, have them email pictures of cabinet to support:</w:t>
            </w:r>
            <w:r>
              <w:rPr>
                <w:rFonts w:cs="Times New Roman"/>
                <w:kern w:val="0"/>
                <w:u w:val="single"/>
                <w:lang w:val="en-US" w:eastAsia="en-US" w:bidi="ar-SA"/>
              </w:rPr>
              <w:tab/>
              <w:tab/>
              <w:tab/>
            </w:r>
            <w:sdt>
              <w:sdtPr/>
              <w:sdtContent>
                <w:r>
                  <w:rPr>
                    <w:rFonts w:cs="Times New Roman"/>
                    <w:kern w:val="0"/>
                    <w:u w:val="single"/>
                    <w:lang w:val="en-US" w:eastAsia="en-US" w:bidi="ar-SA"/>
                  </w:rPr>
                </w:r>
                <w:sdt>
                  <w:sdtPr>
                    <w:id w:val="329478714"/>
                  </w:sdtPr>
                  <w:sdtContent>
                    <w:r>
                      <w:rPr>
                        <w:rFonts w:eastAsia="MS Gothic" w:cs="Times New Roman" w:ascii="MS Gothic" w:hAnsi="MS Gothic"/>
                        <w:kern w:val="0"/>
                        <w:lang w:val="en-US" w:eastAsia="en-US" w:bidi="ar-SA"/>
                      </w:rPr>
                      <w:t>☐</w:t>
                    </w:r>
                  </w:sdtContent>
                </w:sdt>
              </w:sdtContent>
            </w:sdt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suppressAutoHyphens w:val="true"/>
              <w:spacing w:lineRule="auto" w:line="259" w:before="0" w:after="160"/>
              <w:contextualSpacing/>
              <w:jc w:val="left"/>
              <w:rPr>
                <w:rFonts w:cs="Times New Roman"/>
                <w:kern w:val="0"/>
                <w:lang w:val="en-US" w:eastAsia="en-US" w:bidi="ar-SA"/>
              </w:rPr>
            </w:pPr>
            <w:r>
              <w:rPr>
                <w:rFonts w:cs="Times New Roman"/>
                <w:kern w:val="0"/>
                <w:lang w:val="en-US" w:eastAsia="en-US" w:bidi="ar-SA"/>
              </w:rPr>
              <w:t>Check Power Apps \ CRM to see if they are running on Backup Server:</w:t>
            </w:r>
            <w:r>
              <w:rPr>
                <w:rFonts w:cs="Times New Roman"/>
                <w:kern w:val="0"/>
                <w:u w:val="single"/>
                <w:lang w:val="en-US" w:eastAsia="en-US" w:bidi="ar-SA"/>
              </w:rPr>
              <w:tab/>
            </w:r>
            <w:sdt>
              <w:sdtPr/>
              <w:sdtContent>
                <w:r>
                  <w:rPr>
                    <w:rFonts w:cs="Times New Roman"/>
                    <w:kern w:val="0"/>
                    <w:u w:val="single"/>
                    <w:lang w:val="en-US" w:eastAsia="en-US" w:bidi="ar-SA"/>
                  </w:rPr>
                </w:r>
                <w:sdt>
                  <w:sdtPr>
                    <w:id w:val="59374561"/>
                  </w:sdtPr>
                  <w:sdtContent>
                    <w:r>
                      <w:rPr>
                        <w:rFonts w:eastAsia="MS Gothic" w:cs="Times New Roman" w:ascii="MS Gothic" w:hAnsi="MS Gothic"/>
                        <w:kern w:val="0"/>
                        <w:lang w:val="en-US" w:eastAsia="en-US" w:bidi="ar-SA"/>
                      </w:rPr>
                      <w:t>☐</w:t>
                    </w:r>
                  </w:sdtContent>
                </w:sdt>
              </w:sdtContent>
            </w:sdt>
          </w:p>
          <w:p>
            <w:pPr>
              <w:pStyle w:val="ListParagraph"/>
              <w:widowControl w:val="false"/>
              <w:suppressAutoHyphens w:val="true"/>
              <w:spacing w:lineRule="auto" w:line="259" w:before="0" w:after="160"/>
              <w:ind w:left="720" w:hanging="0"/>
              <w:contextualSpacing/>
              <w:jc w:val="left"/>
              <w:rPr/>
            </w:pPr>
            <w:r>
              <w:rPr/>
            </w:r>
          </w:p>
          <w:p>
            <w:pPr>
              <w:pStyle w:val="ListParagraph"/>
              <w:widowControl w:val="false"/>
              <w:suppressAutoHyphens w:val="true"/>
              <w:spacing w:lineRule="auto" w:line="259" w:before="0" w:after="160"/>
              <w:ind w:left="720" w:hanging="0"/>
              <w:contextualSpacing/>
              <w:jc w:val="left"/>
              <w:rPr/>
            </w:pPr>
            <w:r>
              <w:rPr>
                <w:b/>
                <w:color w:val="C0504D" w:themeColor="accent2"/>
                <w:kern w:val="0"/>
                <w:lang w:val="en-US" w:eastAsia="en-US" w:bidi="ar-SA"/>
              </w:rPr>
              <w:t>Servers</w:t>
            </w:r>
            <w:r>
              <w:rPr/>
              <w:t>:</w:t>
            </w:r>
          </w:p>
          <w:p>
            <w:pPr>
              <w:pStyle w:val="ListParagraph"/>
              <w:widowControl w:val="false"/>
              <w:suppressAutoHyphens w:val="true"/>
              <w:spacing w:lineRule="auto" w:line="259" w:before="0" w:after="160"/>
              <w:ind w:left="720" w:hanging="0"/>
              <w:contextualSpacing/>
              <w:jc w:val="left"/>
              <w:rPr/>
            </w:pPr>
            <w:r>
              <w:rPr/>
              <w:drawing>
                <wp:anchor behindDoc="0" distT="0" distB="0" distL="0" distR="0" simplePos="0" locked="0" layoutInCell="1" allowOverlap="1" relativeHeight="2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546600" cy="1671320"/>
                  <wp:effectExtent l="0" t="0" r="0" b="0"/>
                  <wp:wrapSquare wrapText="largest"/>
                  <wp:docPr id="1" name="Image1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6600" cy="1671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ListParagraph"/>
              <w:widowControl w:val="false"/>
              <w:suppressAutoHyphens w:val="true"/>
              <w:spacing w:lineRule="auto" w:line="259" w:before="0" w:after="160"/>
              <w:ind w:left="720" w:hanging="0"/>
              <w:contextualSpacing/>
              <w:jc w:val="left"/>
              <w:rPr/>
            </w:pPr>
            <w:r>
              <w:rPr/>
            </w:r>
          </w:p>
          <w:p>
            <w:pPr>
              <w:pStyle w:val="ListParagraph"/>
              <w:widowControl w:val="false"/>
              <w:suppressAutoHyphens w:val="true"/>
              <w:spacing w:lineRule="auto" w:line="259" w:before="0" w:after="160"/>
              <w:ind w:left="720" w:hanging="0"/>
              <w:contextualSpacing/>
              <w:jc w:val="left"/>
              <w:rPr/>
            </w:pPr>
            <w:r>
              <w:rPr/>
            </w:r>
          </w:p>
          <w:p>
            <w:pPr>
              <w:pStyle w:val="ListParagraph"/>
              <w:widowControl w:val="false"/>
              <w:suppressAutoHyphens w:val="true"/>
              <w:spacing w:lineRule="auto" w:line="259" w:before="0" w:after="160"/>
              <w:ind w:left="720" w:hanging="0"/>
              <w:contextualSpacing/>
              <w:jc w:val="left"/>
              <w:rPr/>
            </w:pPr>
            <w:r>
              <w:rPr/>
            </w:r>
          </w:p>
          <w:p>
            <w:pPr>
              <w:pStyle w:val="ListParagraph"/>
              <w:widowControl w:val="false"/>
              <w:suppressAutoHyphens w:val="true"/>
              <w:spacing w:lineRule="auto" w:line="259" w:before="0" w:after="160"/>
              <w:ind w:left="720" w:hanging="0"/>
              <w:contextualSpacing/>
              <w:jc w:val="left"/>
              <w:rPr/>
            </w:pPr>
            <w:r>
              <w:rPr/>
            </w:r>
          </w:p>
          <w:p>
            <w:pPr>
              <w:pStyle w:val="Heading2"/>
              <w:widowControl w:val="false"/>
              <w:suppressAutoHyphens w:val="true"/>
              <w:jc w:val="left"/>
              <w:rPr>
                <w:b/>
                <w:b/>
                <w:color w:val="C0504D" w:themeColor="accent2"/>
              </w:rPr>
            </w:pPr>
            <w:r>
              <w:rPr>
                <w:b/>
                <w:color w:val="C0504D" w:themeColor="accent2"/>
              </w:rPr>
            </w:r>
          </w:p>
          <w:p>
            <w:pPr>
              <w:pStyle w:val="Heading2"/>
              <w:widowControl w:val="false"/>
              <w:suppressAutoHyphens w:val="true"/>
              <w:jc w:val="left"/>
              <w:rPr>
                <w:b/>
                <w:b/>
                <w:color w:val="C0504D" w:themeColor="accent2"/>
              </w:rPr>
            </w:pPr>
            <w:r>
              <w:rPr>
                <w:b/>
                <w:color w:val="C0504D" w:themeColor="accent2"/>
              </w:rPr>
            </w:r>
          </w:p>
          <w:p>
            <w:pPr>
              <w:pStyle w:val="Normal"/>
              <w:widowControl w:val="false"/>
              <w:suppressAutoHyphens w:val="true"/>
              <w:jc w:val="left"/>
              <w:rPr>
                <w:b/>
                <w:b/>
                <w:color w:val="C0504D" w:themeColor="accent2"/>
              </w:rPr>
            </w:pPr>
            <w:r>
              <w:rPr>
                <w:b/>
                <w:color w:val="C0504D" w:themeColor="accent2"/>
              </w:rPr>
            </w:r>
          </w:p>
          <w:p>
            <w:pPr>
              <w:pStyle w:val="Heading2"/>
              <w:widowControl w:val="false"/>
              <w:suppressAutoHyphens w:val="true"/>
              <w:jc w:val="left"/>
              <w:rPr>
                <w:b/>
                <w:b/>
                <w:color w:val="C0504D" w:themeColor="accent2"/>
              </w:rPr>
            </w:pPr>
            <w:r>
              <w:rPr>
                <w:b/>
                <w:color w:val="C0504D" w:themeColor="accent2"/>
              </w:rPr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posOffset>1114425</wp:posOffset>
                  </wp:positionH>
                  <wp:positionV relativeFrom="paragraph">
                    <wp:posOffset>3810</wp:posOffset>
                  </wp:positionV>
                  <wp:extent cx="4551680" cy="1511300"/>
                  <wp:effectExtent l="0" t="0" r="0" b="0"/>
                  <wp:wrapSquare wrapText="largest"/>
                  <wp:docPr id="2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51680" cy="1511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Heading2"/>
              <w:widowControl w:val="false"/>
              <w:suppressAutoHyphens w:val="true"/>
              <w:jc w:val="left"/>
              <w:rPr>
                <w:b/>
                <w:b/>
                <w:color w:val="C0504D" w:themeColor="accent2"/>
              </w:rPr>
            </w:pPr>
            <w:r>
              <w:rPr>
                <w:b/>
                <w:color w:val="C0504D" w:themeColor="accent2"/>
              </w:rPr>
            </w:r>
          </w:p>
          <w:p>
            <w:pPr>
              <w:pStyle w:val="Heading2"/>
              <w:widowControl w:val="false"/>
              <w:suppressAutoHyphens w:val="true"/>
              <w:jc w:val="left"/>
              <w:rPr>
                <w:b/>
                <w:b/>
                <w:color w:val="C0504D" w:themeColor="accent2"/>
              </w:rPr>
            </w:pPr>
            <w:r>
              <w:rPr>
                <w:b/>
                <w:color w:val="C0504D" w:themeColor="accent2"/>
              </w:rPr>
            </w:r>
          </w:p>
          <w:p>
            <w:pPr>
              <w:pStyle w:val="Heading2"/>
              <w:widowControl w:val="false"/>
              <w:suppressAutoHyphens w:val="true"/>
              <w:jc w:val="left"/>
              <w:rPr>
                <w:b/>
                <w:b/>
                <w:color w:val="C0504D" w:themeColor="accent2"/>
              </w:rPr>
            </w:pPr>
            <w:r>
              <w:rPr>
                <w:b/>
                <w:color w:val="C0504D" w:themeColor="accent2"/>
              </w:rPr>
            </w:r>
          </w:p>
          <w:p>
            <w:pPr>
              <w:pStyle w:val="Heading2"/>
              <w:widowControl w:val="false"/>
              <w:suppressAutoHyphens w:val="true"/>
              <w:jc w:val="left"/>
              <w:rPr>
                <w:b/>
                <w:b/>
                <w:color w:val="C0504D" w:themeColor="accent2"/>
              </w:rPr>
            </w:pPr>
            <w:r>
              <w:rPr>
                <w:b/>
                <w:color w:val="C0504D" w:themeColor="accent2"/>
              </w:rPr>
            </w:r>
          </w:p>
          <w:p>
            <w:pPr>
              <w:pStyle w:val="Heading2"/>
              <w:widowControl w:val="false"/>
              <w:suppressAutoHyphens w:val="true"/>
              <w:jc w:val="left"/>
              <w:rPr>
                <w:b/>
                <w:b/>
                <w:color w:val="C0504D" w:themeColor="accent2"/>
              </w:rPr>
            </w:pPr>
            <w:r>
              <w:rPr>
                <w:b/>
                <w:color w:val="C0504D" w:themeColor="accent2"/>
              </w:rPr>
            </w:r>
          </w:p>
          <w:p>
            <w:pPr>
              <w:pStyle w:val="Heading2"/>
              <w:widowControl w:val="false"/>
              <w:suppressAutoHyphens w:val="true"/>
              <w:jc w:val="left"/>
              <w:rPr>
                <w:b/>
                <w:b/>
                <w:color w:val="C0504D" w:themeColor="accent2"/>
              </w:rPr>
            </w:pPr>
            <w:r>
              <w:rPr>
                <w:b/>
                <w:color w:val="C0504D" w:themeColor="accent2"/>
              </w:rPr>
            </w:r>
          </w:p>
          <w:p>
            <w:pPr>
              <w:pStyle w:val="Heading2"/>
              <w:widowControl w:val="false"/>
              <w:suppressAutoHyphens w:val="true"/>
              <w:jc w:val="left"/>
              <w:rPr>
                <w:b/>
                <w:b/>
                <w:color w:val="C0504D" w:themeColor="accent2"/>
              </w:rPr>
            </w:pPr>
            <w:r>
              <w:rPr>
                <w:b/>
                <w:color w:val="C0504D" w:themeColor="accent2"/>
              </w:rPr>
            </w:r>
          </w:p>
          <w:p>
            <w:pPr>
              <w:pStyle w:val="Normal"/>
              <w:widowControl w:val="false"/>
              <w:suppressAutoHyphens w:val="true"/>
              <w:jc w:val="left"/>
              <w:rPr>
                <w:b/>
                <w:b/>
                <w:color w:val="C0504D" w:themeColor="accent2"/>
              </w:rPr>
            </w:pPr>
            <w:r>
              <w:rPr>
                <w:b/>
                <w:color w:val="C0504D" w:themeColor="accent2"/>
              </w:rPr>
            </w:r>
          </w:p>
          <w:p>
            <w:pPr>
              <w:pStyle w:val="Normal"/>
              <w:widowControl w:val="false"/>
              <w:suppressAutoHyphens w:val="true"/>
              <w:jc w:val="left"/>
              <w:rPr>
                <w:b/>
                <w:b/>
                <w:color w:val="C0504D" w:themeColor="accent2"/>
              </w:rPr>
            </w:pPr>
            <w:r>
              <w:rPr>
                <w:b/>
                <w:color w:val="C0504D" w:themeColor="accent2"/>
              </w:rPr>
            </w:r>
          </w:p>
          <w:p>
            <w:pPr>
              <w:pStyle w:val="Normal"/>
              <w:widowControl w:val="false"/>
              <w:suppressAutoHyphens w:val="true"/>
              <w:jc w:val="left"/>
              <w:rPr>
                <w:b/>
                <w:b/>
                <w:color w:val="C0504D" w:themeColor="accent2"/>
              </w:rPr>
            </w:pPr>
            <w:r>
              <w:rPr>
                <w:b/>
                <w:color w:val="C0504D" w:themeColor="accent2"/>
              </w:rPr>
            </w:r>
          </w:p>
          <w:p>
            <w:pPr>
              <w:pStyle w:val="Normal"/>
              <w:widowControl w:val="false"/>
              <w:suppressAutoHyphens w:val="true"/>
              <w:jc w:val="left"/>
              <w:rPr>
                <w:b/>
                <w:b/>
                <w:color w:val="C0504D" w:themeColor="accent2"/>
              </w:rPr>
            </w:pPr>
            <w:r>
              <w:rPr>
                <w:b/>
                <w:color w:val="C0504D" w:themeColor="accent2"/>
              </w:rPr>
              <w:drawing>
                <wp:anchor behindDoc="0" distT="0" distB="0" distL="0" distR="0" simplePos="0" locked="0" layoutInCell="1" allowOverlap="1" relativeHeight="7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437505" cy="822960"/>
                  <wp:effectExtent l="0" t="0" r="0" b="0"/>
                  <wp:wrapSquare wrapText="largest"/>
                  <wp:docPr id="3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7505" cy="822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suppressAutoHyphens w:val="true"/>
              <w:jc w:val="left"/>
              <w:rPr>
                <w:b/>
                <w:b/>
                <w:color w:val="C0504D" w:themeColor="accent2"/>
              </w:rPr>
            </w:pPr>
            <w:r>
              <w:rPr>
                <w:b/>
                <w:color w:val="C0504D" w:themeColor="accent2"/>
              </w:rPr>
            </w:r>
          </w:p>
          <w:p>
            <w:pPr>
              <w:pStyle w:val="Heading2"/>
              <w:widowControl w:val="false"/>
              <w:suppressAutoHyphens w:val="true"/>
              <w:jc w:val="left"/>
              <w:rPr>
                <w:b/>
                <w:b/>
                <w:color w:val="C0504D" w:themeColor="accent2"/>
              </w:rPr>
            </w:pPr>
            <w:r>
              <w:rPr>
                <w:b/>
                <w:color w:val="C0504D" w:themeColor="accent2"/>
              </w:rPr>
            </w:r>
          </w:p>
          <w:p>
            <w:pPr>
              <w:pStyle w:val="Heading2"/>
              <w:widowControl w:val="false"/>
              <w:suppressAutoHyphens w:val="true"/>
              <w:jc w:val="left"/>
              <w:rPr>
                <w:b/>
                <w:b/>
                <w:color w:val="C0504D" w:themeColor="accent2"/>
              </w:rPr>
            </w:pPr>
            <w:r>
              <w:rPr>
                <w:b/>
                <w:color w:val="C0504D" w:themeColor="accent2"/>
              </w:rPr>
            </w:r>
          </w:p>
          <w:p>
            <w:pPr>
              <w:pStyle w:val="Heading2"/>
              <w:widowControl w:val="false"/>
              <w:suppressAutoHyphens w:val="true"/>
              <w:jc w:val="left"/>
              <w:rPr>
                <w:b/>
                <w:b/>
                <w:color w:val="C0504D" w:themeColor="accent2"/>
              </w:rPr>
            </w:pPr>
            <w:r>
              <w:rPr>
                <w:b/>
                <w:color w:val="C0504D" w:themeColor="accent2"/>
              </w:rPr>
              <w:drawing>
                <wp:anchor behindDoc="0" distT="0" distB="0" distL="0" distR="0" simplePos="0" locked="0" layoutInCell="1" allowOverlap="1" relativeHeight="6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445760" cy="1665605"/>
                  <wp:effectExtent l="0" t="0" r="0" b="0"/>
                  <wp:wrapSquare wrapText="largest"/>
                  <wp:docPr id="4" name="Image4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4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5760" cy="1665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Heading2"/>
              <w:widowControl w:val="false"/>
              <w:suppressAutoHyphens w:val="true"/>
              <w:jc w:val="left"/>
              <w:rPr>
                <w:b/>
                <w:b/>
                <w:color w:val="C0504D" w:themeColor="accent2"/>
              </w:rPr>
            </w:pPr>
            <w:r>
              <w:rPr>
                <w:b/>
                <w:color w:val="C0504D" w:themeColor="accent2"/>
              </w:rPr>
            </w:r>
          </w:p>
          <w:p>
            <w:pPr>
              <w:pStyle w:val="Heading2"/>
              <w:widowControl w:val="false"/>
              <w:suppressAutoHyphens w:val="true"/>
              <w:jc w:val="left"/>
              <w:rPr>
                <w:b/>
                <w:b/>
                <w:color w:val="C0504D" w:themeColor="accent2"/>
              </w:rPr>
            </w:pPr>
            <w:r>
              <w:rPr>
                <w:b/>
                <w:color w:val="C0504D" w:themeColor="accent2"/>
              </w:rPr>
            </w:r>
          </w:p>
          <w:p>
            <w:pPr>
              <w:pStyle w:val="Heading2"/>
              <w:widowControl w:val="false"/>
              <w:suppressAutoHyphens w:val="true"/>
              <w:jc w:val="left"/>
              <w:rPr>
                <w:b/>
                <w:b/>
                <w:color w:val="C0504D" w:themeColor="accent2"/>
              </w:rPr>
            </w:pPr>
            <w:r>
              <w:rPr>
                <w:b/>
                <w:color w:val="C0504D" w:themeColor="accent2"/>
              </w:rPr>
            </w:r>
          </w:p>
          <w:p>
            <w:pPr>
              <w:pStyle w:val="Heading2"/>
              <w:widowControl w:val="false"/>
              <w:suppressAutoHyphens w:val="true"/>
              <w:jc w:val="left"/>
              <w:rPr>
                <w:b/>
                <w:b/>
                <w:color w:val="C0504D" w:themeColor="accent2"/>
              </w:rPr>
            </w:pPr>
            <w:r>
              <w:rPr>
                <w:b/>
                <w:color w:val="C0504D" w:themeColor="accent2"/>
              </w:rPr>
            </w:r>
          </w:p>
          <w:p>
            <w:pPr>
              <w:pStyle w:val="Heading2"/>
              <w:widowControl w:val="false"/>
              <w:suppressAutoHyphens w:val="true"/>
              <w:jc w:val="left"/>
              <w:rPr>
                <w:b/>
                <w:b/>
                <w:color w:val="C0504D" w:themeColor="accent2"/>
              </w:rPr>
            </w:pPr>
            <w:r>
              <w:rPr>
                <w:b/>
                <w:color w:val="C0504D" w:themeColor="accent2"/>
              </w:rPr>
            </w:r>
          </w:p>
          <w:p>
            <w:pPr>
              <w:pStyle w:val="Heading2"/>
              <w:widowControl w:val="false"/>
              <w:suppressAutoHyphens w:val="true"/>
              <w:jc w:val="left"/>
              <w:rPr>
                <w:b/>
                <w:b/>
                <w:color w:val="C0504D" w:themeColor="accent2"/>
              </w:rPr>
            </w:pPr>
            <w:r>
              <w:rPr>
                <w:b/>
                <w:color w:val="C0504D" w:themeColor="accent2"/>
              </w:rPr>
            </w:r>
          </w:p>
          <w:p>
            <w:pPr>
              <w:pStyle w:val="Heading2"/>
              <w:widowControl w:val="false"/>
              <w:suppressAutoHyphens w:val="true"/>
              <w:jc w:val="left"/>
              <w:rPr>
                <w:b/>
                <w:b/>
                <w:color w:val="C0504D" w:themeColor="accent2"/>
              </w:rPr>
            </w:pPr>
            <w:r>
              <w:rPr>
                <w:b/>
                <w:color w:val="C0504D" w:themeColor="accent2"/>
              </w:rPr>
              <w:drawing>
                <wp:anchor behindDoc="0" distT="0" distB="0" distL="0" distR="0" simplePos="0" locked="0" layoutInCell="1" allowOverlap="1" relativeHeight="5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5643880" cy="2178050"/>
                  <wp:effectExtent l="0" t="0" r="0" b="0"/>
                  <wp:wrapSquare wrapText="largest"/>
                  <wp:docPr id="5" name="Image5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5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3880" cy="2178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Normal"/>
              <w:widowControl w:val="false"/>
              <w:suppressAutoHyphens w:val="true"/>
              <w:jc w:val="left"/>
              <w:rPr>
                <w:b/>
                <w:b/>
                <w:color w:val="C0504D" w:themeColor="accent2"/>
              </w:rPr>
            </w:pPr>
            <w:r>
              <w:rPr>
                <w:b/>
                <w:color w:val="C0504D" w:themeColor="accent2"/>
              </w:rPr>
            </w:r>
          </w:p>
          <w:p>
            <w:pPr>
              <w:pStyle w:val="Normal"/>
              <w:widowControl w:val="false"/>
              <w:suppressAutoHyphens w:val="true"/>
              <w:jc w:val="left"/>
              <w:rPr>
                <w:b/>
                <w:b/>
                <w:color w:val="C0504D" w:themeColor="accent2"/>
              </w:rPr>
            </w:pPr>
            <w:r>
              <w:rPr>
                <w:b/>
                <w:color w:val="C0504D" w:themeColor="accent2"/>
              </w:rPr>
            </w:r>
          </w:p>
          <w:p>
            <w:pPr>
              <w:pStyle w:val="Normal"/>
              <w:widowControl w:val="false"/>
              <w:suppressAutoHyphens w:val="true"/>
              <w:jc w:val="left"/>
              <w:rPr>
                <w:b/>
                <w:b/>
                <w:color w:val="C0504D" w:themeColor="accent2"/>
              </w:rPr>
            </w:pPr>
            <w:r>
              <w:rPr>
                <w:b/>
                <w:color w:val="C0504D" w:themeColor="accent2"/>
              </w:rPr>
            </w:r>
          </w:p>
          <w:p>
            <w:pPr>
              <w:pStyle w:val="Normal"/>
              <w:widowControl w:val="false"/>
              <w:suppressAutoHyphens w:val="true"/>
              <w:jc w:val="left"/>
              <w:rPr>
                <w:b/>
                <w:b/>
                <w:color w:val="C0504D" w:themeColor="accent2"/>
              </w:rPr>
            </w:pPr>
            <w:r>
              <w:rPr>
                <w:b/>
                <w:color w:val="C0504D" w:themeColor="accent2"/>
              </w:rPr>
            </w:r>
          </w:p>
          <w:p>
            <w:pPr>
              <w:pStyle w:val="Normal"/>
              <w:widowControl w:val="false"/>
              <w:suppressAutoHyphens w:val="true"/>
              <w:jc w:val="left"/>
              <w:rPr>
                <w:b/>
                <w:b/>
                <w:color w:val="C0504D" w:themeColor="accent2"/>
              </w:rPr>
            </w:pPr>
            <w:r>
              <w:rPr>
                <w:b/>
                <w:color w:val="C0504D" w:themeColor="accent2"/>
              </w:rPr>
            </w:r>
          </w:p>
          <w:p>
            <w:pPr>
              <w:pStyle w:val="Heading2"/>
              <w:widowControl w:val="false"/>
              <w:suppressAutoHyphens w:val="true"/>
              <w:jc w:val="left"/>
              <w:rPr>
                <w:b/>
                <w:b/>
                <w:color w:val="C0504D" w:themeColor="accent2"/>
              </w:rPr>
            </w:pPr>
            <w:r>
              <w:rPr>
                <w:b/>
                <w:color w:val="C0504D" w:themeColor="accent2"/>
              </w:rPr>
            </w:r>
          </w:p>
          <w:p>
            <w:pPr>
              <w:pStyle w:val="Heading2"/>
              <w:widowControl w:val="false"/>
              <w:suppressAutoHyphens w:val="true"/>
              <w:jc w:val="left"/>
              <w:rPr>
                <w:b/>
                <w:b/>
                <w:color w:val="C0504D" w:themeColor="accent2"/>
              </w:rPr>
            </w:pPr>
            <w:r>
              <w:rPr>
                <w:b/>
                <w:color w:val="C0504D" w:themeColor="accent2"/>
              </w:rPr>
            </w:r>
          </w:p>
          <w:p>
            <w:pPr>
              <w:pStyle w:val="Heading2"/>
              <w:widowControl w:val="false"/>
              <w:suppressAutoHyphens w:val="true"/>
              <w:jc w:val="left"/>
              <w:rPr>
                <w:b/>
                <w:b/>
                <w:color w:val="C0504D" w:themeColor="accent2"/>
              </w:rPr>
            </w:pPr>
            <w:r>
              <w:rPr>
                <w:b/>
                <w:color w:val="C0504D" w:themeColor="accent2"/>
              </w:rPr>
            </w:r>
          </w:p>
          <w:p>
            <w:pPr>
              <w:pStyle w:val="Heading2"/>
              <w:widowControl w:val="false"/>
              <w:suppressAutoHyphens w:val="true"/>
              <w:jc w:val="left"/>
              <w:rPr>
                <w:b/>
                <w:b/>
                <w:color w:val="C0504D" w:themeColor="accent2"/>
              </w:rPr>
            </w:pPr>
            <w:r>
              <w:rPr>
                <w:b/>
                <w:color w:val="C0504D" w:themeColor="accent2"/>
              </w:rPr>
            </w:r>
          </w:p>
          <w:p>
            <w:pPr>
              <w:pStyle w:val="Heading2"/>
              <w:widowControl w:val="false"/>
              <w:suppressAutoHyphens w:val="true"/>
              <w:jc w:val="left"/>
              <w:rPr>
                <w:b/>
                <w:b/>
                <w:color w:val="C0504D" w:themeColor="accent2"/>
              </w:rPr>
            </w:pPr>
            <w:r>
              <w:rPr>
                <w:b/>
                <w:color w:val="C0504D" w:themeColor="accent2"/>
                <w:kern w:val="0"/>
                <w:lang w:val="en-US" w:eastAsia="en-US" w:bidi="ar-SA"/>
              </w:rPr>
              <w:t>Alienvault (NOT SERVER):</w:t>
            </w:r>
          </w:p>
          <w:p>
            <w:pPr>
              <w:pStyle w:val="Heading2"/>
              <w:widowControl w:val="false"/>
              <w:suppressAutoHyphens w:val="true"/>
              <w:jc w:val="left"/>
              <w:rPr>
                <w:b/>
                <w:b/>
                <w:color w:val="C0504D" w:themeColor="accent2"/>
              </w:rPr>
            </w:pPr>
            <w:r>
              <w:rPr>
                <w:b/>
                <w:color w:val="C0504D" w:themeColor="accent2"/>
              </w:rPr>
            </w:r>
          </w:p>
          <w:p>
            <w:pPr>
              <w:pStyle w:val="Heading2"/>
              <w:widowControl w:val="false"/>
              <w:suppressAutoHyphens w:val="true"/>
              <w:jc w:val="left"/>
              <w:rPr>
                <w:b/>
                <w:b/>
                <w:color w:val="C0504D" w:themeColor="accent2"/>
              </w:rPr>
            </w:pPr>
            <w:r>
              <w:rPr>
                <w:b/>
                <w:color w:val="C0504D" w:themeColor="accent2"/>
              </w:rPr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4871085" cy="1566545"/>
                  <wp:effectExtent l="0" t="0" r="0" b="0"/>
                  <wp:wrapSquare wrapText="largest"/>
                  <wp:docPr id="6" name="Image6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6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71085" cy="1566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  <w:p>
            <w:pPr>
              <w:pStyle w:val="Heading2"/>
              <w:widowControl w:val="false"/>
              <w:suppressAutoHyphens w:val="true"/>
              <w:jc w:val="left"/>
              <w:rPr>
                <w:b/>
                <w:b/>
                <w:color w:val="C0504D" w:themeColor="accent2"/>
              </w:rPr>
            </w:pPr>
            <w:r>
              <w:rPr>
                <w:b/>
                <w:color w:val="C0504D" w:themeColor="accent2"/>
              </w:rPr>
            </w:r>
          </w:p>
          <w:p>
            <w:pPr>
              <w:pStyle w:val="Heading2"/>
              <w:widowControl w:val="false"/>
              <w:suppressAutoHyphens w:val="true"/>
              <w:jc w:val="left"/>
              <w:rPr>
                <w:b/>
                <w:b/>
                <w:color w:val="C0504D" w:themeColor="accent2"/>
              </w:rPr>
            </w:pPr>
            <w:r>
              <w:rPr>
                <w:b/>
                <w:color w:val="C0504D" w:themeColor="accent2"/>
              </w:rPr>
            </w:r>
          </w:p>
          <w:p>
            <w:pPr>
              <w:pStyle w:val="Heading2"/>
              <w:widowControl w:val="false"/>
              <w:suppressAutoHyphens w:val="true"/>
              <w:jc w:val="left"/>
              <w:rPr>
                <w:b/>
                <w:b/>
                <w:color w:val="C0504D" w:themeColor="accent2"/>
              </w:rPr>
            </w:pPr>
            <w:r>
              <w:rPr>
                <w:b/>
                <w:color w:val="C0504D" w:themeColor="accent2"/>
              </w:rPr>
            </w:r>
          </w:p>
          <w:p>
            <w:pPr>
              <w:pStyle w:val="Heading2"/>
              <w:widowControl w:val="false"/>
              <w:suppressAutoHyphens w:val="true"/>
              <w:jc w:val="left"/>
              <w:rPr>
                <w:b/>
                <w:b/>
                <w:color w:val="C0504D" w:themeColor="accent2"/>
              </w:rPr>
            </w:pPr>
            <w:r>
              <w:rPr>
                <w:b/>
                <w:color w:val="C0504D" w:themeColor="accent2"/>
              </w:rPr>
            </w:r>
          </w:p>
          <w:p>
            <w:pPr>
              <w:pStyle w:val="Heading2"/>
              <w:widowControl w:val="false"/>
              <w:suppressAutoHyphens w:val="true"/>
              <w:jc w:val="left"/>
              <w:rPr>
                <w:b/>
                <w:b/>
                <w:color w:val="C0504D" w:themeColor="accent2"/>
              </w:rPr>
            </w:pPr>
            <w:r>
              <w:rPr>
                <w:b/>
                <w:color w:val="C0504D" w:themeColor="accent2"/>
              </w:rPr>
            </w:r>
          </w:p>
          <w:p>
            <w:pPr>
              <w:pStyle w:val="Heading2"/>
              <w:widowControl w:val="false"/>
              <w:suppressAutoHyphens w:val="true"/>
              <w:jc w:val="left"/>
              <w:rPr>
                <w:b/>
                <w:b/>
                <w:color w:val="C0504D" w:themeColor="accent2"/>
              </w:rPr>
            </w:pPr>
            <w:r>
              <w:rPr>
                <w:b/>
                <w:color w:val="C0504D" w:themeColor="accent2"/>
              </w:rPr>
            </w:r>
          </w:p>
          <w:p>
            <w:pPr>
              <w:pStyle w:val="Heading2"/>
              <w:widowControl w:val="false"/>
              <w:suppressAutoHyphens w:val="true"/>
              <w:jc w:val="left"/>
              <w:rPr>
                <w:b/>
                <w:b/>
                <w:color w:val="C0504D" w:themeColor="accent2"/>
              </w:rPr>
            </w:pPr>
            <w:r>
              <w:rPr>
                <w:b/>
                <w:color w:val="C0504D" w:themeColor="accent2"/>
              </w:rPr>
            </w:r>
          </w:p>
          <w:p>
            <w:pPr>
              <w:pStyle w:val="Heading2"/>
              <w:widowControl w:val="false"/>
              <w:suppressAutoHyphens w:val="true"/>
              <w:jc w:val="left"/>
              <w:rPr>
                <w:b/>
                <w:b/>
                <w:color w:val="C0504D" w:themeColor="accent2"/>
              </w:rPr>
            </w:pPr>
            <w:r>
              <w:rPr>
                <w:b/>
                <w:color w:val="C0504D" w:themeColor="accent2"/>
              </w:rPr>
            </w:r>
          </w:p>
          <w:p>
            <w:pPr>
              <w:pStyle w:val="Heading2"/>
              <w:widowControl w:val="false"/>
              <w:suppressAutoHyphens w:val="true"/>
              <w:jc w:val="left"/>
              <w:rPr>
                <w:b/>
                <w:b/>
                <w:color w:val="C0504D" w:themeColor="accent2"/>
              </w:rPr>
            </w:pPr>
            <w:r>
              <w:rPr>
                <w:b/>
                <w:color w:val="C0504D" w:themeColor="accent2"/>
                <w:kern w:val="0"/>
                <w:lang w:val="en-US" w:eastAsia="en-US" w:bidi="ar-SA"/>
              </w:rPr>
              <w:t>If Server is Powered On</w:t>
            </w:r>
            <w:r>
              <w:rPr>
                <w:b/>
                <w:color w:val="C0504D" w:themeColor="accent2"/>
                <w:kern w:val="0"/>
                <w:lang w:val="en-US" w:eastAsia="en-US" w:bidi="ar-SA"/>
              </w:rPr>
              <w:t>:</w:t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suppressAutoHyphens w:val="true"/>
              <w:spacing w:lineRule="auto" w:line="259" w:before="0" w:after="160"/>
              <w:contextualSpacing/>
              <w:jc w:val="left"/>
              <w:rPr>
                <w:rFonts w:cs="Times New Roman"/>
                <w:kern w:val="0"/>
                <w:lang w:val="en-US" w:eastAsia="en-US" w:bidi="ar-SA"/>
              </w:rPr>
            </w:pPr>
            <w:r>
              <w:rPr>
                <w:rFonts w:cs="Times New Roman"/>
                <w:kern w:val="0"/>
                <w:lang w:val="en-US" w:eastAsia="en-US" w:bidi="ar-SA"/>
              </w:rPr>
              <w:t>Ask if it was recently turned on or rebooted.  Can take 10 minutes to come up</w:t>
            </w:r>
            <w:r>
              <w:rPr>
                <w:rFonts w:cs="Times New Roman"/>
                <w:kern w:val="0"/>
                <w:lang w:val="en-US" w:eastAsia="en-US" w:bidi="ar-SA"/>
              </w:rPr>
              <w:t>:</w:t>
            </w:r>
            <w:r>
              <w:rPr>
                <w:rFonts w:cs="Times New Roman"/>
                <w:kern w:val="0"/>
                <w:u w:val="single"/>
                <w:lang w:val="en-US" w:eastAsia="en-US" w:bidi="ar-SA"/>
              </w:rPr>
              <w:tab/>
            </w:r>
            <w:sdt>
              <w:sdtPr/>
              <w:sdtContent>
                <w:r>
                  <w:rPr>
                    <w:rFonts w:cs="Times New Roman"/>
                    <w:kern w:val="0"/>
                    <w:u w:val="single"/>
                    <w:lang w:val="en-US" w:eastAsia="en-US" w:bidi="ar-SA"/>
                  </w:rPr>
                </w:r>
                <w:sdt>
                  <w:sdtPr>
                    <w:id w:val="744571508"/>
                  </w:sdtPr>
                  <w:sdtContent>
                    <w:r>
                      <w:rPr>
                        <w:rFonts w:eastAsia="MS Gothic" w:cs="Times New Roman" w:ascii="MS Gothic" w:hAnsi="MS Gothic"/>
                        <w:kern w:val="0"/>
                        <w:lang w:val="en-US" w:eastAsia="en-US" w:bidi="ar-SA"/>
                      </w:rPr>
                      <w:t>☐</w:t>
                    </w:r>
                  </w:sdtContent>
                </w:sdt>
              </w:sdtContent>
            </w:sdt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suppressAutoHyphens w:val="true"/>
              <w:spacing w:lineRule="auto" w:line="259" w:before="0" w:after="160"/>
              <w:contextualSpacing/>
              <w:jc w:val="left"/>
              <w:rPr>
                <w:rFonts w:cs="Times New Roman"/>
                <w:kern w:val="0"/>
                <w:lang w:val="en-US" w:eastAsia="en-US" w:bidi="ar-SA"/>
              </w:rPr>
            </w:pPr>
            <w:r>
              <w:rPr>
                <w:rFonts w:cs="Times New Roman"/>
                <w:kern w:val="0"/>
                <w:lang w:val="en-US" w:eastAsia="en-US" w:bidi="ar-SA"/>
              </w:rPr>
              <w:t>Reboot Server</w:t>
            </w:r>
            <w:r>
              <w:rPr>
                <w:rFonts w:cs="Times New Roman"/>
                <w:kern w:val="0"/>
                <w:lang w:val="en-US" w:eastAsia="en-US" w:bidi="ar-SA"/>
              </w:rPr>
              <w:t>:</w:t>
            </w:r>
            <w:r>
              <w:rPr>
                <w:rFonts w:cs="Times New Roman"/>
                <w:kern w:val="0"/>
                <w:u w:val="single"/>
                <w:lang w:val="en-US" w:eastAsia="en-US" w:bidi="ar-SA"/>
              </w:rPr>
              <w:tab/>
              <w:tab/>
            </w:r>
            <w:sdt>
              <w:sdtPr/>
              <w:sdtContent>
                <w:r>
                  <w:rPr>
                    <w:rFonts w:cs="Times New Roman"/>
                    <w:kern w:val="0"/>
                    <w:u w:val="single"/>
                    <w:lang w:val="en-US" w:eastAsia="en-US" w:bidi="ar-SA"/>
                  </w:rPr>
                </w:r>
                <w:sdt>
                  <w:sdtPr>
                    <w:id w:val="2111856755"/>
                  </w:sdtPr>
                  <w:sdtContent>
                    <w:r>
                      <w:rPr>
                        <w:rFonts w:eastAsia="MS Gothic" w:cs="Times New Roman" w:ascii="MS Gothic" w:hAnsi="MS Gothic"/>
                        <w:kern w:val="0"/>
                        <w:lang w:val="en-US" w:eastAsia="en-US" w:bidi="ar-SA"/>
                      </w:rPr>
                      <w:t>☐</w:t>
                    </w:r>
                  </w:sdtContent>
                </w:sdt>
              </w:sdtContent>
            </w:sdt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suppressAutoHyphens w:val="true"/>
              <w:spacing w:lineRule="auto" w:line="259" w:before="0" w:after="160"/>
              <w:contextualSpacing/>
              <w:jc w:val="left"/>
              <w:rPr>
                <w:rFonts w:cs="Times New Roman"/>
                <w:kern w:val="0"/>
                <w:lang w:val="en-US" w:eastAsia="en-US" w:bidi="ar-SA"/>
              </w:rPr>
            </w:pPr>
            <w:r>
              <w:rPr>
                <w:rFonts w:cs="Times New Roman"/>
                <w:kern w:val="0"/>
                <w:lang w:val="en-US" w:eastAsia="en-US" w:bidi="ar-SA"/>
              </w:rPr>
              <w:t xml:space="preserve">CMOS Reset.  Hold power button for 30 Seconds: </w:t>
            </w:r>
            <w:r>
              <w:rPr>
                <w:rFonts w:cs="Times New Roman"/>
                <w:kern w:val="0"/>
                <w:u w:val="single"/>
                <w:lang w:val="en-US" w:eastAsia="en-US" w:bidi="ar-SA"/>
              </w:rPr>
              <w:tab/>
              <w:tab/>
            </w:r>
            <w:sdt>
              <w:sdtPr/>
              <w:sdtContent>
                <w:r>
                  <w:rPr>
                    <w:rFonts w:cs="Times New Roman"/>
                    <w:kern w:val="0"/>
                    <w:u w:val="single"/>
                    <w:lang w:val="en-US" w:eastAsia="en-US" w:bidi="ar-SA"/>
                  </w:rPr>
                </w:r>
                <w:sdt>
                  <w:sdtPr>
                    <w:id w:val="1546895339"/>
                  </w:sdtPr>
                  <w:sdtContent>
                    <w:r>
                      <w:rPr>
                        <w:rFonts w:eastAsia="MS Gothic" w:cs="Times New Roman" w:ascii="MS Gothic" w:hAnsi="MS Gothic"/>
                        <w:kern w:val="0"/>
                        <w:lang w:val="en-US" w:eastAsia="en-US" w:bidi="ar-SA"/>
                      </w:rPr>
                      <w:t>☐</w:t>
                    </w:r>
                  </w:sdtContent>
                </w:sdt>
              </w:sdtContent>
            </w:sdt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suppressAutoHyphens w:val="true"/>
              <w:spacing w:lineRule="auto" w:line="259" w:before="0" w:after="160"/>
              <w:contextualSpacing/>
              <w:jc w:val="left"/>
              <w:rPr>
                <w:rFonts w:cs="Times New Roman"/>
                <w:kern w:val="0"/>
                <w:lang w:val="en-US" w:eastAsia="en-US" w:bidi="ar-SA"/>
              </w:rPr>
            </w:pPr>
            <w:r>
              <w:rPr>
                <w:rFonts w:cs="Times New Roman"/>
                <w:kern w:val="0"/>
                <w:lang w:val="en-US" w:eastAsia="en-US" w:bidi="ar-SA"/>
              </w:rPr>
              <w:t>Connect Keyboard to server (front or back USB ports) and hit ‘F1.” Wait 10 minutes</w:t>
            </w:r>
            <w:r>
              <w:rPr>
                <w:rFonts w:cs="Times New Roman"/>
                <w:kern w:val="0"/>
                <w:lang w:val="en-US" w:eastAsia="en-US" w:bidi="ar-SA"/>
              </w:rPr>
              <w:t>:</w:t>
            </w:r>
            <w:r>
              <w:rPr>
                <w:rFonts w:cs="Times New Roman"/>
                <w:kern w:val="0"/>
                <w:u w:val="single"/>
                <w:lang w:val="en-US" w:eastAsia="en-US" w:bidi="ar-SA"/>
              </w:rPr>
              <w:tab/>
              <w:tab/>
            </w:r>
            <w:sdt>
              <w:sdtPr/>
              <w:sdtContent>
                <w:r>
                  <w:rPr>
                    <w:rFonts w:cs="Times New Roman"/>
                    <w:kern w:val="0"/>
                    <w:u w:val="single"/>
                    <w:lang w:val="en-US" w:eastAsia="en-US" w:bidi="ar-SA"/>
                  </w:rPr>
                </w:r>
                <w:sdt>
                  <w:sdtPr>
                    <w:id w:val="403199206"/>
                  </w:sdtPr>
                  <w:sdtContent>
                    <w:r>
                      <w:rPr>
                        <w:rFonts w:eastAsia="MS Gothic" w:cs="Times New Roman" w:ascii="MS Gothic" w:hAnsi="MS Gothic"/>
                        <w:kern w:val="0"/>
                        <w:lang w:val="en-US" w:eastAsia="en-US" w:bidi="ar-SA"/>
                      </w:rPr>
                      <w:t>☐</w:t>
                    </w:r>
                  </w:sdtContent>
                </w:sdt>
              </w:sdtContent>
            </w:sdt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suppressAutoHyphens w:val="true"/>
              <w:spacing w:lineRule="auto" w:line="259" w:before="0" w:after="160"/>
              <w:contextualSpacing/>
              <w:jc w:val="left"/>
              <w:rPr>
                <w:rFonts w:cs="Times New Roman"/>
                <w:kern w:val="0"/>
                <w:lang w:val="en-US" w:eastAsia="en-US" w:bidi="ar-SA"/>
              </w:rPr>
            </w:pPr>
            <w:r>
              <w:rPr>
                <w:rFonts w:cs="Times New Roman"/>
                <w:kern w:val="0"/>
                <w:lang w:val="en-US" w:eastAsia="en-US" w:bidi="ar-SA"/>
              </w:rPr>
              <w:t>While waiting, check Network Connection</w:t>
            </w:r>
            <w:r>
              <w:rPr>
                <w:rFonts w:cs="Times New Roman"/>
                <w:kern w:val="0"/>
                <w:lang w:val="en-US" w:eastAsia="en-US" w:bidi="ar-SA"/>
              </w:rPr>
              <w:t>:</w:t>
            </w:r>
            <w:r>
              <w:rPr>
                <w:rFonts w:cs="Times New Roman"/>
                <w:kern w:val="0"/>
                <w:u w:val="single"/>
                <w:lang w:val="en-US" w:eastAsia="en-US" w:bidi="ar-SA"/>
              </w:rPr>
              <w:tab/>
              <w:tab/>
              <w:tab/>
              <w:tab/>
            </w:r>
            <w:sdt>
              <w:sdtPr/>
              <w:sdtContent>
                <w:r>
                  <w:rPr>
                    <w:rFonts w:cs="Times New Roman"/>
                    <w:kern w:val="0"/>
                    <w:u w:val="single"/>
                    <w:lang w:val="en-US" w:eastAsia="en-US" w:bidi="ar-SA"/>
                  </w:rPr>
                </w:r>
                <w:sdt>
                  <w:sdtPr>
                    <w:id w:val="2119050067"/>
                  </w:sdtPr>
                  <w:sdtContent>
                    <w:r>
                      <w:rPr>
                        <w:rFonts w:eastAsia="MS Gothic" w:cs="Times New Roman" w:ascii="MS Gothic" w:hAnsi="MS Gothic"/>
                        <w:kern w:val="0"/>
                        <w:lang w:val="en-US" w:eastAsia="en-US" w:bidi="ar-SA"/>
                      </w:rPr>
                      <w:t>☐</w:t>
                    </w:r>
                  </w:sdtContent>
                </w:sdt>
              </w:sdtContent>
            </w:sdt>
          </w:p>
          <w:p>
            <w:pPr>
              <w:pStyle w:val="ListParagraph"/>
              <w:widowControl w:val="false"/>
              <w:numPr>
                <w:ilvl w:val="1"/>
                <w:numId w:val="3"/>
              </w:numPr>
              <w:suppressAutoHyphens w:val="true"/>
              <w:spacing w:lineRule="auto" w:line="259" w:before="0" w:after="160"/>
              <w:contextualSpacing/>
              <w:jc w:val="left"/>
              <w:rPr>
                <w:u w:val="single"/>
              </w:rPr>
            </w:pPr>
            <w:r>
              <w:rPr>
                <w:rFonts w:cs="Times New Roman"/>
                <w:kern w:val="0"/>
                <w:lang w:val="en-US" w:eastAsia="en-US" w:bidi="ar-SA"/>
              </w:rPr>
              <w:t>Check for activity lights on network port</w:t>
            </w:r>
            <w:r>
              <w:rPr>
                <w:rFonts w:cs="Times New Roman"/>
                <w:kern w:val="0"/>
                <w:lang w:val="en-US" w:eastAsia="en-US" w:bidi="ar-SA"/>
              </w:rPr>
              <w:t>:</w:t>
            </w:r>
            <w:r>
              <w:rPr>
                <w:rFonts w:cs="Times New Roman"/>
                <w:kern w:val="0"/>
                <w:u w:val="single"/>
                <w:lang w:val="en-US" w:eastAsia="en-US" w:bidi="ar-SA"/>
              </w:rPr>
              <w:tab/>
              <w:tab/>
            </w:r>
            <w:sdt>
              <w:sdtPr/>
              <w:sdtContent>
                <w:r>
                  <w:rPr>
                    <w:rFonts w:cs="Times New Roman"/>
                    <w:kern w:val="0"/>
                    <w:u w:val="single"/>
                    <w:lang w:val="en-US" w:eastAsia="en-US" w:bidi="ar-SA"/>
                  </w:rPr>
                </w:r>
                <w:sdt>
                  <w:sdtPr>
                    <w:id w:val="913347302"/>
                  </w:sdtPr>
                  <w:sdtContent>
                    <w:r>
                      <w:rPr>
                        <w:rFonts w:eastAsia="MS Gothic" w:cs="Times New Roman" w:ascii="MS Gothic" w:hAnsi="MS Gothic"/>
                        <w:kern w:val="0"/>
                        <w:lang w:val="en-US" w:eastAsia="en-US" w:bidi="ar-SA"/>
                      </w:rPr>
                      <w:t>☐</w:t>
                    </w:r>
                  </w:sdtContent>
                </w:sdt>
              </w:sdtContent>
            </w:sdt>
          </w:p>
          <w:p>
            <w:pPr>
              <w:pStyle w:val="ListParagraph"/>
              <w:widowControl w:val="false"/>
              <w:numPr>
                <w:ilvl w:val="1"/>
                <w:numId w:val="3"/>
              </w:numPr>
              <w:suppressAutoHyphens w:val="true"/>
              <w:spacing w:lineRule="auto" w:line="259" w:before="0" w:after="160"/>
              <w:contextualSpacing/>
              <w:jc w:val="left"/>
              <w:rPr>
                <w:u w:val="single"/>
              </w:rPr>
            </w:pPr>
            <w:r>
              <w:rPr>
                <w:rFonts w:cs="Times New Roman"/>
                <w:kern w:val="0"/>
                <w:lang w:val="en-US" w:eastAsia="en-US" w:bidi="ar-SA"/>
              </w:rPr>
              <w:t>Hard to see, need good angle.  If they cant, have them follow cable and see if theres activity lights on switch</w:t>
            </w:r>
            <w:r>
              <w:rPr>
                <w:rFonts w:cs="Times New Roman"/>
                <w:kern w:val="0"/>
                <w:lang w:val="en-US" w:eastAsia="en-US" w:bidi="ar-SA"/>
              </w:rPr>
              <w:t>:</w:t>
            </w:r>
            <w:r>
              <w:rPr>
                <w:rFonts w:cs="Times New Roman"/>
                <w:kern w:val="0"/>
                <w:u w:val="single"/>
                <w:lang w:val="en-US" w:eastAsia="en-US" w:bidi="ar-SA"/>
              </w:rPr>
              <w:tab/>
              <w:tab/>
            </w:r>
            <w:sdt>
              <w:sdtPr/>
              <w:sdtContent>
                <w:r>
                  <w:rPr>
                    <w:rFonts w:cs="Times New Roman"/>
                    <w:kern w:val="0"/>
                    <w:u w:val="single"/>
                    <w:lang w:val="en-US" w:eastAsia="en-US" w:bidi="ar-SA"/>
                  </w:rPr>
                </w:r>
                <w:sdt>
                  <w:sdtPr>
                    <w:id w:val="204248469"/>
                  </w:sdtPr>
                  <w:sdtContent>
                    <w:r>
                      <w:rPr>
                        <w:rFonts w:eastAsia="MS Gothic" w:cs="Times New Roman" w:ascii="MS Gothic" w:hAnsi="MS Gothic"/>
                        <w:kern w:val="0"/>
                        <w:lang w:val="en-US" w:eastAsia="en-US" w:bidi="ar-SA"/>
                      </w:rPr>
                      <w:t>☐</w:t>
                    </w:r>
                  </w:sdtContent>
                </w:sdt>
              </w:sdtContent>
            </w:sdt>
          </w:p>
          <w:p>
            <w:pPr>
              <w:pStyle w:val="ListParagraph"/>
              <w:widowControl w:val="false"/>
              <w:numPr>
                <w:ilvl w:val="1"/>
                <w:numId w:val="3"/>
              </w:numPr>
              <w:suppressAutoHyphens w:val="true"/>
              <w:spacing w:lineRule="auto" w:line="259" w:before="0" w:after="160"/>
              <w:contextualSpacing/>
              <w:jc w:val="left"/>
              <w:rPr>
                <w:u w:val="single"/>
              </w:rPr>
            </w:pPr>
            <w:sdt>
              <w:sdtPr>
                <w:id w:val="1429763541"/>
              </w:sdtPr>
              <w:sdtContent>
                <w:r>
                  <w:rPr>
                    <w:rFonts w:eastAsia="MS Gothic" w:cs="Times New Roman" w:ascii="MS Gothic" w:hAnsi="MS Gothic"/>
                    <w:kern w:val="0"/>
                    <w:lang w:val="en-US" w:eastAsia="en-US" w:bidi="ar-SA"/>
                  </w:rPr>
                  <w:t>Reseat cable both ends.</w:t>
                </w:r>
              </w:sdtContent>
            </w:sdt>
          </w:p>
          <w:p>
            <w:pPr>
              <w:pStyle w:val="ListParagraph"/>
              <w:widowControl w:val="false"/>
              <w:numPr>
                <w:ilvl w:val="1"/>
                <w:numId w:val="3"/>
              </w:numPr>
              <w:suppressAutoHyphens w:val="true"/>
              <w:spacing w:lineRule="auto" w:line="259" w:before="0" w:after="160"/>
              <w:contextualSpacing/>
              <w:jc w:val="left"/>
              <w:rPr>
                <w:u w:val="single"/>
              </w:rPr>
            </w:pPr>
            <w:sdt>
              <w:sdtPr>
                <w:id w:val="123311421"/>
              </w:sdtPr>
              <w:sdtContent>
                <w:r>
                  <w:rPr>
                    <w:rFonts w:eastAsia="MS Gothic" w:cs="Times New Roman" w:ascii="MS Gothic" w:hAnsi="MS Gothic"/>
                    <w:kern w:val="0"/>
                    <w:lang w:val="en-US" w:eastAsia="en-US" w:bidi="ar-SA"/>
                  </w:rPr>
                  <w:t>Green and yellow lights should be blinking.  If off or solid, replace cable and change port on switch.</w:t>
                </w:r>
              </w:sdtContent>
            </w:sdt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suppressAutoHyphens w:val="true"/>
              <w:spacing w:lineRule="auto" w:line="259" w:before="0" w:after="160"/>
              <w:contextualSpacing/>
              <w:jc w:val="left"/>
              <w:rPr>
                <w:u w:val="single"/>
              </w:rPr>
            </w:pPr>
            <w:r>
              <w:rPr>
                <w:rFonts w:cs="Times New Roman"/>
                <w:kern w:val="0"/>
                <w:lang w:val="en-US" w:eastAsia="en-US" w:bidi="ar-SA"/>
              </w:rPr>
              <w:t>Check for KVM Switch</w:t>
            </w:r>
            <w:r>
              <w:rPr>
                <w:rFonts w:cs="Times New Roman"/>
                <w:kern w:val="0"/>
                <w:lang w:val="en-US" w:eastAsia="en-US" w:bidi="ar-SA"/>
              </w:rPr>
              <w:t>:</w:t>
            </w:r>
            <w:r>
              <w:rPr>
                <w:rFonts w:cs="Times New Roman"/>
                <w:kern w:val="0"/>
                <w:u w:val="single"/>
                <w:lang w:val="en-US" w:eastAsia="en-US" w:bidi="ar-SA"/>
              </w:rPr>
              <w:tab/>
              <w:tab/>
              <w:tab/>
              <w:tab/>
              <w:tab/>
              <w:tab/>
            </w:r>
            <w:sdt>
              <w:sdtPr/>
              <w:sdtContent>
                <w:r>
                  <w:rPr>
                    <w:rFonts w:cs="Times New Roman"/>
                    <w:kern w:val="0"/>
                    <w:u w:val="single"/>
                    <w:lang w:val="en-US" w:eastAsia="en-US" w:bidi="ar-SA"/>
                  </w:rPr>
                </w:r>
                <w:sdt>
                  <w:sdtPr>
                    <w:id w:val="243228669"/>
                  </w:sdtPr>
                  <w:sdtContent>
                    <w:r>
                      <w:rPr>
                        <w:rFonts w:eastAsia="MS Gothic" w:cs="Times New Roman" w:ascii="MS Gothic" w:hAnsi="MS Gothic"/>
                        <w:kern w:val="0"/>
                        <w:lang w:val="en-US" w:eastAsia="en-US" w:bidi="ar-SA"/>
                      </w:rPr>
                      <w:t>☐</w:t>
                    </w:r>
                  </w:sdtContent>
                </w:sdt>
              </w:sdtContent>
            </w:sdt>
          </w:p>
          <w:p>
            <w:pPr>
              <w:pStyle w:val="ListParagraph"/>
              <w:widowControl w:val="false"/>
              <w:numPr>
                <w:ilvl w:val="1"/>
                <w:numId w:val="3"/>
              </w:numPr>
              <w:suppressAutoHyphens w:val="true"/>
              <w:spacing w:lineRule="auto" w:line="259" w:before="0" w:after="160"/>
              <w:contextualSpacing/>
              <w:jc w:val="left"/>
              <w:rPr>
                <w:u w:val="single"/>
              </w:rPr>
            </w:pPr>
            <w:sdt>
              <w:sdtPr>
                <w:id w:val="741568072"/>
              </w:sdtPr>
              <w:sdtContent>
                <w:r>
                  <w:rPr>
                    <w:rFonts w:eastAsia="MS Gothic" w:cs="Times New Roman" w:ascii="MS Gothic" w:hAnsi="MS Gothic"/>
                    <w:kern w:val="0"/>
                    <w:lang w:val="en-US" w:eastAsia="en-US" w:bidi="ar-SA"/>
                  </w:rPr>
                  <w:t>Small black device behind monitor labeled “IO Gear”</w:t>
                </w:r>
              </w:sdtContent>
            </w:sdt>
          </w:p>
          <w:p>
            <w:pPr>
              <w:pStyle w:val="ListParagraph"/>
              <w:widowControl w:val="false"/>
              <w:numPr>
                <w:ilvl w:val="1"/>
                <w:numId w:val="3"/>
              </w:numPr>
              <w:suppressAutoHyphens w:val="true"/>
              <w:spacing w:lineRule="auto" w:line="259" w:before="0" w:after="160"/>
              <w:contextualSpacing/>
              <w:jc w:val="left"/>
              <w:rPr>
                <w:u w:val="single"/>
              </w:rPr>
            </w:pPr>
            <w:sdt>
              <w:sdtPr>
                <w:id w:val="1809860940"/>
              </w:sdtPr>
              <w:sdtContent>
                <w:r>
                  <w:rPr>
                    <w:rFonts w:eastAsia="MS Gothic" w:cs="Times New Roman" w:ascii="MS Gothic" w:hAnsi="MS Gothic"/>
                    <w:kern w:val="0"/>
                    <w:lang w:val="en-US" w:eastAsia="en-US" w:bidi="ar-SA"/>
                  </w:rPr>
                  <w:t>VGA cable connected to monitor should be connected to it.</w:t>
                </w:r>
              </w:sdtContent>
            </w:sdt>
          </w:p>
          <w:p>
            <w:pPr>
              <w:pStyle w:val="ListParagraph"/>
              <w:widowControl w:val="false"/>
              <w:numPr>
                <w:ilvl w:val="1"/>
                <w:numId w:val="3"/>
              </w:numPr>
              <w:suppressAutoHyphens w:val="true"/>
              <w:spacing w:lineRule="auto" w:line="259" w:before="0" w:after="160"/>
              <w:contextualSpacing/>
              <w:jc w:val="left"/>
              <w:rPr>
                <w:u w:val="single"/>
              </w:rPr>
            </w:pPr>
            <w:sdt>
              <w:sdtPr>
                <w:id w:val="953451185"/>
              </w:sdtPr>
              <w:sdtContent>
                <w:r>
                  <w:rPr>
                    <w:rFonts w:eastAsia="MS Gothic" w:cs="Times New Roman" w:ascii="MS Gothic" w:hAnsi="MS Gothic"/>
                    <w:kern w:val="0"/>
                    <w:lang w:val="en-US" w:eastAsia="en-US" w:bidi="ar-SA"/>
                  </w:rPr>
                  <w:t>Some stores do not have one.</w:t>
                </w:r>
              </w:sdtContent>
            </w:sdt>
          </w:p>
          <w:p>
            <w:pPr>
              <w:pStyle w:val="ListParagraph"/>
              <w:widowControl w:val="false"/>
              <w:numPr>
                <w:ilvl w:val="1"/>
                <w:numId w:val="3"/>
              </w:numPr>
              <w:suppressAutoHyphens w:val="true"/>
              <w:spacing w:lineRule="auto" w:line="259" w:before="0" w:after="160"/>
              <w:contextualSpacing/>
              <w:jc w:val="left"/>
              <w:rPr>
                <w:u w:val="single"/>
              </w:rPr>
            </w:pPr>
            <w:sdt>
              <w:sdtPr>
                <w:id w:val="1650478742"/>
              </w:sdtPr>
              <w:sdtContent>
                <w:r>
                  <w:rPr>
                    <w:rFonts w:eastAsia="MS Gothic" w:cs="Times New Roman" w:ascii="MS Gothic" w:hAnsi="MS Gothic"/>
                    <w:kern w:val="0"/>
                    <w:lang w:val="en-US" w:eastAsia="en-US" w:bidi="ar-SA"/>
                  </w:rPr>
                  <w:t>Click button, shoul change screen to be viewing monitor.  If not, then it is not set up.</w:t>
                </w:r>
              </w:sdtContent>
            </w:sdt>
          </w:p>
          <w:p>
            <w:pPr>
              <w:pStyle w:val="ListParagraph"/>
              <w:widowControl w:val="false"/>
              <w:numPr>
                <w:ilvl w:val="1"/>
                <w:numId w:val="3"/>
              </w:numPr>
              <w:suppressAutoHyphens w:val="true"/>
              <w:spacing w:lineRule="auto" w:line="259" w:before="0" w:after="160"/>
              <w:contextualSpacing/>
              <w:jc w:val="left"/>
              <w:rPr>
                <w:u w:val="single"/>
              </w:rPr>
            </w:pPr>
            <w:sdt>
              <w:sdtPr>
                <w:id w:val="2011776084"/>
              </w:sdtPr>
              <w:sdtContent>
                <w:r>
                  <w:rPr>
                    <w:rFonts w:eastAsia="MS Gothic" w:cs="Times New Roman" w:ascii="MS Gothic" w:hAnsi="MS Gothic"/>
                    <w:kern w:val="0"/>
                    <w:lang w:val="en-US" w:eastAsia="en-US" w:bidi="ar-SA"/>
                  </w:rPr>
                  <w:t>If it does come up but keyboard\mouse doesn’t work, make sure they are connected to KVM.</w:t>
                </w:r>
              </w:sdtContent>
            </w:sdt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suppressAutoHyphens w:val="true"/>
              <w:spacing w:lineRule="auto" w:line="252" w:before="0" w:after="160"/>
              <w:contextualSpacing/>
              <w:jc w:val="left"/>
              <w:rPr>
                <w:u w:val="single"/>
              </w:rPr>
            </w:pPr>
            <w:r>
              <w:rPr>
                <w:rFonts w:cs="Times New Roman"/>
                <w:kern w:val="0"/>
                <w:lang w:val="en-US" w:eastAsia="en-US" w:bidi="ar-SA"/>
              </w:rPr>
              <w:t>If no KVM or not set up, have them connect monitor to server directly if possible.  Older servers will need to have VGA monitor, new servers need HDMI monitor or adapters</w:t>
            </w:r>
            <w:r>
              <w:rPr>
                <w:rFonts w:cs="Times New Roman"/>
                <w:kern w:val="0"/>
                <w:lang w:val="en-US" w:eastAsia="en-US" w:bidi="ar-SA"/>
              </w:rPr>
              <w:t>:</w:t>
            </w:r>
            <w:r>
              <w:rPr>
                <w:rFonts w:cs="Times New Roman"/>
                <w:kern w:val="0"/>
                <w:u w:val="single"/>
                <w:lang w:val="en-US" w:eastAsia="en-US" w:bidi="ar-SA"/>
              </w:rPr>
              <w:tab/>
            </w:r>
            <w:sdt>
              <w:sdtPr/>
              <w:sdtContent>
                <w:r>
                  <w:rPr>
                    <w:rFonts w:cs="Times New Roman"/>
                    <w:kern w:val="0"/>
                    <w:u w:val="single"/>
                    <w:lang w:val="en-US" w:eastAsia="en-US" w:bidi="ar-SA"/>
                  </w:rPr>
                </w:r>
                <w:sdt>
                  <w:sdtPr>
                    <w:id w:val="1446095979"/>
                  </w:sdtPr>
                  <w:sdtContent>
                    <w:r>
                      <w:rPr>
                        <w:rFonts w:eastAsia="MS Gothic" w:cs="Times New Roman" w:ascii="MS Gothic" w:hAnsi="MS Gothic"/>
                        <w:kern w:val="0"/>
                        <w:lang w:val="en-US" w:eastAsia="en-US" w:bidi="ar-SA"/>
                      </w:rPr>
                      <w:t>☐</w:t>
                    </w:r>
                  </w:sdtContent>
                </w:sdt>
              </w:sdtContent>
            </w:sdt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suppressAutoHyphens w:val="true"/>
              <w:spacing w:lineRule="auto" w:line="252" w:before="0" w:after="160"/>
              <w:contextualSpacing/>
              <w:jc w:val="left"/>
              <w:rPr>
                <w:u w:val="single"/>
              </w:rPr>
            </w:pPr>
            <w:r>
              <w:rPr>
                <w:rFonts w:cs="Times New Roman"/>
                <w:kern w:val="0"/>
                <w:lang w:val="en-US" w:eastAsia="en-US" w:bidi="ar-SA"/>
              </w:rPr>
              <w:t>If on POST screen (black backround with white letters) check for error message.  Send pictures to support if needed</w:t>
            </w:r>
            <w:r>
              <w:rPr>
                <w:rFonts w:cs="Times New Roman"/>
                <w:kern w:val="0"/>
                <w:lang w:val="en-US" w:eastAsia="en-US" w:bidi="ar-SA"/>
              </w:rPr>
              <w:t>:</w:t>
            </w:r>
            <w:r>
              <w:rPr>
                <w:rFonts w:cs="Times New Roman"/>
                <w:kern w:val="0"/>
                <w:u w:val="single"/>
                <w:lang w:val="en-US" w:eastAsia="en-US" w:bidi="ar-SA"/>
              </w:rPr>
              <w:tab/>
            </w:r>
            <w:sdt>
              <w:sdtPr/>
              <w:sdtContent>
                <w:r>
                  <w:rPr>
                    <w:rFonts w:cs="Times New Roman"/>
                    <w:kern w:val="0"/>
                    <w:u w:val="single"/>
                    <w:lang w:val="en-US" w:eastAsia="en-US" w:bidi="ar-SA"/>
                  </w:rPr>
                </w:r>
                <w:sdt>
                  <w:sdtPr>
                    <w:id w:val="1607526309"/>
                  </w:sdtPr>
                  <w:sdtContent>
                    <w:r>
                      <w:rPr>
                        <w:rFonts w:eastAsia="MS Gothic" w:cs="Times New Roman" w:ascii="MS Gothic" w:hAnsi="MS Gothic"/>
                        <w:kern w:val="0"/>
                        <w:lang w:val="en-US" w:eastAsia="en-US" w:bidi="ar-SA"/>
                      </w:rPr>
                      <w:t>☐</w:t>
                    </w:r>
                  </w:sdtContent>
                </w:sdt>
              </w:sdtContent>
            </w:sdt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suppressAutoHyphens w:val="true"/>
              <w:spacing w:lineRule="auto" w:line="252" w:before="0" w:after="160"/>
              <w:contextualSpacing/>
              <w:jc w:val="left"/>
              <w:rPr>
                <w:u w:val="single"/>
              </w:rPr>
            </w:pPr>
            <w:sdt>
              <w:sdtPr>
                <w:id w:val="742389940"/>
              </w:sdtPr>
              <w:sdtContent>
                <w:r>
                  <w:rPr>
                    <w:rFonts w:eastAsia="MS Gothic" w:cs="Times New Roman" w:ascii="MS Gothic" w:hAnsi="MS Gothic"/>
                    <w:kern w:val="0"/>
                    <w:lang w:val="en-US" w:eastAsia="en-US" w:bidi="ar-SA"/>
                  </w:rPr>
                  <w:t>If in Windows, check network settings.  You will be walking them through it blind, so helpful to be in another machine with same OS.</w:t>
                </w:r>
              </w:sdtContent>
            </w:sdt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suppressAutoHyphens w:val="true"/>
              <w:spacing w:lineRule="auto" w:line="252" w:before="0" w:after="160"/>
              <w:contextualSpacing/>
              <w:jc w:val="left"/>
              <w:rPr>
                <w:u w:val="single"/>
              </w:rPr>
            </w:pPr>
            <w:sdt>
              <w:sdtPr>
                <w:id w:val="968849708"/>
              </w:sdtPr>
              <w:sdtContent>
                <w:r>
                  <w:rPr>
                    <w:rFonts w:eastAsia="MS Gothic" w:cs="Times New Roman" w:ascii="MS Gothic" w:hAnsi="MS Gothic"/>
                    <w:kern w:val="0"/>
                    <w:lang w:val="en-US" w:eastAsia="en-US" w:bidi="ar-SA"/>
                  </w:rPr>
                  <w:t>If unable to connect monitor, request conversion (see below)</w:t>
                </w:r>
              </w:sdtContent>
            </w:sdt>
          </w:p>
          <w:p>
            <w:pPr>
              <w:pStyle w:val="Heading2"/>
              <w:widowControl w:val="false"/>
              <w:suppressAutoHyphens w:val="true"/>
              <w:jc w:val="left"/>
              <w:rPr>
                <w:b/>
                <w:b/>
                <w:color w:val="C0504D" w:themeColor="accent2"/>
              </w:rPr>
            </w:pPr>
            <w:r>
              <w:rPr>
                <w:rFonts w:eastAsia="MS Gothic" w:cs="Times New Roman" w:ascii="MS Gothic" w:hAnsi="MS Gothic"/>
                <w:b/>
                <w:color w:val="C0504D" w:themeColor="accent2"/>
                <w:kern w:val="0"/>
                <w:lang w:val="en-US" w:eastAsia="en-US" w:bidi="ar-SA"/>
              </w:rPr>
              <w:t>If Server is Powered Off:</w:t>
            </w:r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suppressAutoHyphens w:val="true"/>
              <w:spacing w:lineRule="auto" w:line="252" w:before="0" w:after="160"/>
              <w:contextualSpacing/>
              <w:jc w:val="left"/>
              <w:rPr>
                <w:u w:val="single"/>
              </w:rPr>
            </w:pPr>
            <w:sdt>
              <w:sdtPr>
                <w:id w:val="1389999255"/>
              </w:sdtPr>
              <w:sdtContent>
                <w:r>
                  <w:rPr>
                    <w:rFonts w:eastAsia="MS Gothic" w:cs="Times New Roman" w:ascii="MS Gothic" w:hAnsi="MS Gothic"/>
                    <w:kern w:val="0"/>
                    <w:lang w:val="en-US" w:eastAsia="en-US" w:bidi="ar-SA"/>
                  </w:rPr>
                  <w:t>Confirm them are hitting correct power button.</w:t>
                </w:r>
              </w:sdtContent>
            </w:sdt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suppressAutoHyphens w:val="true"/>
              <w:spacing w:lineRule="auto" w:line="252" w:before="0" w:after="160"/>
              <w:contextualSpacing/>
              <w:jc w:val="left"/>
              <w:rPr>
                <w:u w:val="single"/>
              </w:rPr>
            </w:pPr>
            <w:sdt>
              <w:sdtPr>
                <w:id w:val="847352900"/>
              </w:sdtPr>
              <w:sdtContent>
                <w:r>
                  <w:rPr>
                    <w:rFonts w:eastAsia="MS Gothic" w:cs="Times New Roman" w:ascii="MS Gothic" w:hAnsi="MS Gothic"/>
                    <w:kern w:val="0"/>
                    <w:lang w:val="en-US" w:eastAsia="en-US" w:bidi="ar-SA"/>
                  </w:rPr>
                  <w:t>CMOS Reset (Hold power button down for 30 seconds)</w:t>
                </w:r>
              </w:sdtContent>
            </w:sdt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suppressAutoHyphens w:val="true"/>
              <w:spacing w:lineRule="auto" w:line="252" w:before="0" w:after="160"/>
              <w:contextualSpacing/>
              <w:jc w:val="left"/>
              <w:rPr>
                <w:u w:val="single"/>
              </w:rPr>
            </w:pPr>
            <w:sdt>
              <w:sdtPr>
                <w:id w:val="1875884707"/>
              </w:sdtPr>
              <w:sdtContent>
                <w:r>
                  <w:rPr>
                    <w:rFonts w:eastAsia="MS Gothic" w:cs="Times New Roman" w:ascii="MS Gothic" w:hAnsi="MS Gothic"/>
                    <w:kern w:val="0"/>
                    <w:lang w:val="en-US" w:eastAsia="en-US" w:bidi="ar-SA"/>
                  </w:rPr>
                  <w:t>Check if server has power.  Look for activity lights on network port or light close to power cable.</w:t>
                </w:r>
              </w:sdtContent>
            </w:sdt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suppressAutoHyphens w:val="true"/>
              <w:spacing w:lineRule="auto" w:line="252" w:before="0" w:after="160"/>
              <w:contextualSpacing/>
              <w:jc w:val="left"/>
              <w:rPr>
                <w:u w:val="single"/>
              </w:rPr>
            </w:pPr>
            <w:sdt>
              <w:sdtPr>
                <w:id w:val="2075767050"/>
              </w:sdtPr>
              <w:sdtContent>
                <w:r>
                  <w:rPr>
                    <w:rFonts w:eastAsia="MS Gothic" w:cs="Times New Roman" w:ascii="MS Gothic" w:hAnsi="MS Gothic"/>
                    <w:kern w:val="0"/>
                    <w:lang w:val="en-US" w:eastAsia="en-US" w:bidi="ar-SA"/>
                  </w:rPr>
                  <w:t>If no power, check power cable connection and move to known good outlet or power strip.</w:t>
                </w:r>
              </w:sdtContent>
            </w:sdt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suppressAutoHyphens w:val="true"/>
              <w:spacing w:lineRule="auto" w:line="252" w:before="0" w:after="160"/>
              <w:contextualSpacing/>
              <w:jc w:val="left"/>
              <w:rPr>
                <w:u w:val="single"/>
              </w:rPr>
            </w:pPr>
            <w:sdt>
              <w:sdtPr>
                <w:id w:val="2023205315"/>
              </w:sdtPr>
              <w:sdtContent>
                <w:r>
                  <w:rPr>
                    <w:rFonts w:eastAsia="MS Gothic" w:cs="Times New Roman" w:ascii="MS Gothic" w:hAnsi="MS Gothic"/>
                    <w:kern w:val="0"/>
                    <w:lang w:val="en-US" w:eastAsia="en-US" w:bidi="ar-SA"/>
                  </w:rPr>
                  <w:t>Leave power cable disconnected for 2 minutes.</w:t>
                </w:r>
              </w:sdtContent>
            </w:sdt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suppressAutoHyphens w:val="true"/>
              <w:spacing w:lineRule="auto" w:line="252" w:before="0" w:after="160"/>
              <w:contextualSpacing/>
              <w:jc w:val="left"/>
              <w:rPr>
                <w:u w:val="single"/>
              </w:rPr>
            </w:pPr>
            <w:sdt>
              <w:sdtPr>
                <w:id w:val="2088234799"/>
              </w:sdtPr>
              <w:sdtContent>
                <w:r>
                  <w:rPr>
                    <w:rFonts w:eastAsia="MS Gothic" w:cs="Times New Roman" w:ascii="MS Gothic" w:hAnsi="MS Gothic"/>
                    <w:kern w:val="0"/>
                    <w:lang w:val="en-US" w:eastAsia="en-US" w:bidi="ar-SA"/>
                  </w:rPr>
                  <w:t>While waiting, check for damage to cable on both ends.  Replace if possible.</w:t>
                </w:r>
              </w:sdtContent>
            </w:sdt>
          </w:p>
          <w:p>
            <w:pPr>
              <w:pStyle w:val="ListParagraph"/>
              <w:widowControl w:val="false"/>
              <w:numPr>
                <w:ilvl w:val="0"/>
                <w:numId w:val="3"/>
              </w:numPr>
              <w:suppressAutoHyphens w:val="true"/>
              <w:spacing w:lineRule="auto" w:line="252" w:before="0" w:after="160"/>
              <w:contextualSpacing/>
              <w:jc w:val="left"/>
              <w:rPr>
                <w:u w:val="single"/>
              </w:rPr>
            </w:pPr>
            <w:sdt>
              <w:sdtPr>
                <w:id w:val="121194798"/>
              </w:sdtPr>
              <w:sdtContent>
                <w:r>
                  <w:rPr>
                    <w:rFonts w:eastAsia="MS Gothic" w:cs="Times New Roman" w:ascii="MS Gothic" w:hAnsi="MS Gothic"/>
                    <w:kern w:val="0"/>
                    <w:lang w:val="en-US" w:eastAsia="en-US" w:bidi="ar-SA"/>
                  </w:rPr>
                  <w:t>If power source is confirmed, request conversion (see below).</w:t>
                </w:r>
              </w:sdtContent>
            </w:sdt>
          </w:p>
          <w:p>
            <w:pPr>
              <w:pStyle w:val="ListParagraph"/>
              <w:widowControl w:val="false"/>
              <w:suppressAutoHyphens w:val="true"/>
              <w:spacing w:lineRule="auto" w:line="252" w:before="0" w:after="160"/>
              <w:ind w:hanging="0"/>
              <w:contextualSpacing/>
              <w:jc w:val="left"/>
              <w:rPr/>
            </w:pPr>
            <w:r>
              <w:rPr/>
            </w:r>
          </w:p>
          <w:p>
            <w:pPr>
              <w:pStyle w:val="Heading2"/>
              <w:widowControl w:val="false"/>
              <w:suppressAutoHyphens w:val="true"/>
              <w:jc w:val="left"/>
              <w:rPr>
                <w:b/>
                <w:b/>
                <w:color w:val="C0504D" w:themeColor="accent2"/>
              </w:rPr>
            </w:pPr>
            <w:r>
              <w:rPr/>
            </w:r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suppressAutoHyphens w:val="true"/>
              <w:spacing w:lineRule="auto" w:line="252" w:before="0" w:after="160"/>
              <w:ind w:hanging="0"/>
              <w:contextualSpacing/>
              <w:jc w:val="left"/>
              <w:rPr/>
            </w:pPr>
            <w:r>
              <w:rPr/>
            </w:r>
          </w:p>
          <w:p>
            <w:pPr>
              <w:pStyle w:val="ListParagraph"/>
              <w:widowControl w:val="false"/>
              <w:suppressAutoHyphens w:val="true"/>
              <w:spacing w:lineRule="auto" w:line="252" w:before="0" w:after="160"/>
              <w:ind w:hanging="0"/>
              <w:contextualSpacing/>
              <w:jc w:val="left"/>
              <w:rPr/>
            </w:pPr>
            <w:r>
              <w:rPr/>
            </w:r>
          </w:p>
          <w:p>
            <w:pPr>
              <w:pStyle w:val="ListParagraph"/>
              <w:widowControl w:val="false"/>
              <w:suppressAutoHyphens w:val="true"/>
              <w:spacing w:lineRule="auto" w:line="259" w:before="0" w:after="160"/>
              <w:contextualSpacing/>
              <w:jc w:val="left"/>
              <w:rPr>
                <w:u w:val="single"/>
              </w:rPr>
            </w:pPr>
            <w:r>
              <w:rPr>
                <w:u w:val="single"/>
              </w:rPr>
            </w:r>
          </w:p>
          <w:p>
            <w:pPr>
              <w:pStyle w:val="ListParagraph"/>
              <w:widowControl w:val="false"/>
              <w:suppressAutoHyphens w:val="true"/>
              <w:spacing w:lineRule="auto" w:line="259" w:before="0" w:after="160"/>
              <w:contextualSpacing/>
              <w:jc w:val="left"/>
              <w:rPr>
                <w:u w:val="single"/>
              </w:rPr>
            </w:pPr>
            <w:r>
              <w:rPr>
                <w:rFonts w:cs="Times New Roman"/>
                <w:kern w:val="0"/>
                <w:u w:val="single"/>
                <w:lang w:val="en-US" w:eastAsia="en-US" w:bidi="ar-SA"/>
              </w:rPr>
              <w:t>If issue remains unresolved:</w:t>
            </w:r>
          </w:p>
          <w:p>
            <w:pPr>
              <w:pStyle w:val="ListParagraph"/>
              <w:widowControl w:val="false"/>
              <w:suppressAutoHyphens w:val="true"/>
              <w:spacing w:lineRule="auto" w:line="259" w:before="0" w:after="160"/>
              <w:ind w:hanging="0"/>
              <w:contextualSpacing/>
              <w:jc w:val="left"/>
              <w:rPr>
                <w:u w:val="single"/>
              </w:rPr>
            </w:pPr>
            <w:r>
              <w:rPr>
                <w:u w:val="single"/>
              </w:rPr>
            </w:r>
          </w:p>
          <w:p>
            <w:pPr>
              <w:pStyle w:val="Heading2"/>
              <w:widowControl w:val="false"/>
              <w:suppressAutoHyphens w:val="true"/>
              <w:jc w:val="left"/>
              <w:rPr>
                <w:b/>
                <w:b/>
                <w:color w:val="C0504D" w:themeColor="accent2"/>
              </w:rPr>
            </w:pPr>
            <w:r>
              <w:rPr>
                <w:rFonts w:eastAsia="MS Gothic" w:cs="Times New Roman" w:ascii="MS Gothic" w:hAnsi="MS Gothic"/>
                <w:b/>
                <w:color w:val="C0504D" w:themeColor="accent2"/>
                <w:kern w:val="0"/>
                <w:lang w:val="en-US" w:eastAsia="en-US" w:bidi="ar-SA"/>
              </w:rPr>
              <w:t>Request Conversion</w:t>
            </w:r>
            <w:r>
              <w:rPr>
                <w:rFonts w:eastAsia="MS Gothic" w:cs="Times New Roman" w:ascii="MS Gothic" w:hAnsi="MS Gothic"/>
                <w:b/>
                <w:color w:val="C0504D" w:themeColor="accent2"/>
                <w:kern w:val="0"/>
                <w:lang w:val="en-US" w:eastAsia="en-US" w:bidi="ar-SA"/>
              </w:rPr>
              <w:t>:</w:t>
            </w:r>
          </w:p>
          <w:p>
            <w:pPr>
              <w:pStyle w:val="ListParagraph"/>
              <w:widowControl w:val="false"/>
              <w:numPr>
                <w:ilvl w:val="0"/>
                <w:numId w:val="4"/>
              </w:numPr>
              <w:suppressAutoHyphens w:val="true"/>
              <w:spacing w:lineRule="auto" w:line="259" w:before="0" w:after="160"/>
              <w:contextualSpacing/>
              <w:jc w:val="left"/>
              <w:rPr>
                <w:u w:val="single"/>
              </w:rPr>
            </w:pPr>
            <w:r>
              <w:rPr>
                <w:rFonts w:cs="Times New Roman"/>
                <w:kern w:val="0"/>
                <w:lang w:val="en-US" w:eastAsia="en-US" w:bidi="ar-SA"/>
              </w:rPr>
              <w:t>Remove power and network cable from server</w:t>
            </w:r>
            <w:r>
              <w:rPr>
                <w:rFonts w:cs="Times New Roman"/>
                <w:kern w:val="0"/>
                <w:lang w:val="en-US" w:eastAsia="en-US" w:bidi="ar-SA"/>
              </w:rPr>
              <w:t>:</w:t>
            </w:r>
            <w:r>
              <w:rPr>
                <w:rFonts w:cs="Times New Roman"/>
                <w:kern w:val="0"/>
                <w:u w:val="single"/>
                <w:lang w:val="en-US" w:eastAsia="en-US" w:bidi="ar-SA"/>
              </w:rPr>
              <w:tab/>
              <w:tab/>
              <w:tab/>
              <w:tab/>
              <w:tab/>
            </w:r>
            <w:sdt>
              <w:sdtPr/>
              <w:sdtContent>
                <w:r>
                  <w:rPr>
                    <w:rFonts w:cs="Times New Roman"/>
                    <w:kern w:val="0"/>
                    <w:u w:val="single"/>
                    <w:lang w:val="en-US" w:eastAsia="en-US" w:bidi="ar-SA"/>
                  </w:rPr>
                </w:r>
                <w:sdt>
                  <w:sdtPr>
                    <w:id w:val="540870941"/>
                  </w:sdtPr>
                  <w:sdtContent>
                    <w:r>
                      <w:rPr>
                        <w:rFonts w:eastAsia="MS Gothic" w:cs="Times New Roman" w:ascii="MS Gothic" w:hAnsi="MS Gothic"/>
                        <w:kern w:val="0"/>
                        <w:lang w:val="en-US" w:eastAsia="en-US" w:bidi="ar-SA"/>
                      </w:rPr>
                      <w:t>☐</w:t>
                    </w:r>
                  </w:sdtContent>
                </w:sdt>
              </w:sdtContent>
            </w:sdt>
          </w:p>
          <w:p>
            <w:pPr>
              <w:pStyle w:val="ListParagraph"/>
              <w:widowControl w:val="false"/>
              <w:numPr>
                <w:ilvl w:val="0"/>
                <w:numId w:val="4"/>
              </w:numPr>
              <w:suppressAutoHyphens w:val="true"/>
              <w:spacing w:lineRule="auto" w:line="259" w:before="0" w:after="160"/>
              <w:contextualSpacing/>
              <w:jc w:val="left"/>
              <w:rPr>
                <w:u w:val="single"/>
              </w:rPr>
            </w:pPr>
            <w:sdt>
              <w:sdtPr>
                <w:id w:val="608964607"/>
              </w:sdtPr>
              <w:sdtContent>
                <w:r>
                  <w:rPr>
                    <w:rFonts w:eastAsia="MS Gothic" w:cs="Times New Roman" w:ascii="MS Gothic" w:hAnsi="MS Gothic"/>
                    <w:kern w:val="0"/>
                    <w:lang w:val="en-US" w:eastAsia="en-US" w:bidi="ar-SA"/>
                  </w:rPr>
                  <w:t>Notify store, the data for today’s sales will not be available.  We can recover and merge the data after the server is sent in:</w:t>
                </w:r>
                <w:r>
                  <w:rPr>
                    <w:rFonts w:eastAsia="MS Gothic" w:cs="Times New Roman" w:ascii="MS Gothic" w:hAnsi="MS Gothic"/>
                    <w:kern w:val="0"/>
                    <w:u w:val="single"/>
                    <w:lang w:val="en-US" w:eastAsia="en-US" w:bidi="ar-SA"/>
                  </w:rPr>
                  <w:tab/>
                  <w:tab/>
                  <w:tab/>
                  <w:tab/>
                  <w:tab/>
                </w:r>
                <w:sdt>
                  <w:sdtPr/>
                  <w:sdtContent>
                    <w:r>
                      <w:rPr>
                        <w:rFonts w:eastAsia="MS Gothic" w:cs="Times New Roman" w:ascii="MS Gothic" w:hAnsi="MS Gothic"/>
                        <w:kern w:val="0"/>
                        <w:u w:val="single"/>
                        <w:lang w:val="en-US" w:eastAsia="en-US" w:bidi="ar-SA"/>
                      </w:rPr>
                    </w:r>
                    <w:r>
                      <w:rPr>
                        <w:rFonts w:eastAsia="MS Gothic" w:cs="Times New Roman" w:ascii="MS Gothic" w:hAnsi="MS Gothic"/>
                        <w:kern w:val="0"/>
                        <w:lang w:val="en-US" w:eastAsia="en-US" w:bidi="ar-SA"/>
                      </w:rPr>
                      <w:t>☐</w:t>
                    </w:r>
                  </w:sdtContent>
                </w:sdt>
              </w:sdtContent>
            </w:sdt>
          </w:p>
          <w:p>
            <w:pPr>
              <w:pStyle w:val="ListParagraph"/>
              <w:widowControl w:val="false"/>
              <w:numPr>
                <w:ilvl w:val="0"/>
                <w:numId w:val="4"/>
              </w:numPr>
              <w:suppressAutoHyphens w:val="true"/>
              <w:spacing w:lineRule="auto" w:line="259" w:before="0" w:after="160"/>
              <w:contextualSpacing/>
              <w:jc w:val="left"/>
              <w:rPr>
                <w:u w:val="single"/>
              </w:rPr>
            </w:pPr>
            <w:sdt>
              <w:sdtPr>
                <w:id w:val="710758698"/>
              </w:sdtPr>
              <w:sdtContent>
                <w:r>
                  <w:rPr>
                    <w:rFonts w:eastAsia="MS Gothic" w:cs="Times New Roman" w:ascii="MS Gothic" w:hAnsi="MS Gothic"/>
                    <w:kern w:val="0"/>
                    <w:lang w:val="en-US" w:eastAsia="en-US" w:bidi="ar-SA"/>
                  </w:rPr>
                  <w:t>Message Supervisors in teams with store, ticket number, and any relevant information:</w:t>
                </w:r>
                <w:sdt>
                  <w:sdtPr/>
                  <w:sdtContent>
                    <w:r>
                      <w:rPr>
                        <w:rFonts w:eastAsia="MS Gothic" w:cs="Times New Roman" w:ascii="MS Gothic" w:hAnsi="MS Gothic"/>
                        <w:kern w:val="0"/>
                        <w:u w:val="single"/>
                        <w:lang w:val="en-US" w:eastAsia="en-US" w:bidi="ar-SA"/>
                      </w:rPr>
                    </w:r>
                    <w:r>
                      <w:rPr>
                        <w:rFonts w:eastAsia="MS Gothic" w:cs="Times New Roman" w:ascii="MS Gothic" w:hAnsi="MS Gothic"/>
                        <w:kern w:val="0"/>
                        <w:u w:val="single"/>
                        <w:lang w:val="en-US" w:eastAsia="en-US" w:bidi="ar-SA"/>
                      </w:rPr>
                      <w:tab/>
                    </w:r>
                    <w:sdt>
                      <w:sdtPr/>
                      <w:sdtContent>
                        <w:r>
                          <w:rPr>
                            <w:rFonts w:eastAsia="MS Gothic" w:cs="Times New Roman" w:ascii="MS Gothic" w:hAnsi="MS Gothic"/>
                            <w:kern w:val="0"/>
                            <w:u w:val="single"/>
                            <w:lang w:val="en-US" w:eastAsia="en-US" w:bidi="ar-SA"/>
                          </w:rPr>
                        </w:r>
                        <w:r>
                          <w:rPr>
                            <w:rFonts w:eastAsia="MS Gothic" w:cs="Times New Roman" w:ascii="MS Gothic" w:hAnsi="MS Gothic"/>
                            <w:kern w:val="0"/>
                            <w:u w:val="single"/>
                            <w:lang w:val="en-US" w:eastAsia="en-US" w:bidi="ar-SA"/>
                          </w:rPr>
                          <w:t>☐</w:t>
                        </w:r>
                      </w:sdtContent>
                    </w:sdt>
                    <w:r>
                      <w:rPr>
                        <w:rFonts w:eastAsia="MS Gothic" w:cs="Times New Roman" w:ascii="MS Gothic" w:hAnsi="MS Gothic"/>
                        <w:kern w:val="0"/>
                        <w:lang w:val="en-US" w:eastAsia="en-US" w:bidi="ar-SA"/>
                      </w:rPr>
                    </w:r>
                  </w:sdtContent>
                </w:sdt>
              </w:sdtContent>
            </w:sdt>
          </w:p>
          <w:p>
            <w:pPr>
              <w:pStyle w:val="ListParagraph"/>
              <w:widowControl w:val="false"/>
              <w:numPr>
                <w:ilvl w:val="0"/>
                <w:numId w:val="4"/>
              </w:numPr>
              <w:suppressAutoHyphens w:val="true"/>
              <w:spacing w:lineRule="auto" w:line="259" w:before="0" w:after="160"/>
              <w:contextualSpacing/>
              <w:jc w:val="left"/>
              <w:rPr>
                <w:u w:val="single"/>
              </w:rPr>
            </w:pPr>
            <w:sdt>
              <w:sdtPr>
                <w:id w:val="653317402"/>
              </w:sdtPr>
              <w:sdtContent>
                <w:r>
                  <w:rPr>
                    <w:rFonts w:eastAsia="MS Gothic" w:cs="Times New Roman" w:ascii="MS Gothic" w:hAnsi="MS Gothic"/>
                    <w:kern w:val="0"/>
                    <w:lang w:val="en-US" w:eastAsia="en-US" w:bidi="ar-SA"/>
                  </w:rPr>
                  <w:t>Attach checklist to Power Apps ticket:</w:t>
                </w:r>
                <w:r>
                  <w:rPr>
                    <w:rFonts w:eastAsia="MS Gothic" w:cs="Times New Roman" w:ascii="MS Gothic" w:hAnsi="MS Gothic"/>
                    <w:kern w:val="0"/>
                    <w:u w:val="single"/>
                    <w:lang w:val="en-US" w:eastAsia="en-US" w:bidi="ar-SA"/>
                  </w:rPr>
                  <w:tab/>
                  <w:tab/>
                  <w:tab/>
                  <w:tab/>
                  <w:tab/>
                </w:r>
                <w:sdt>
                  <w:sdtPr/>
                  <w:sdtContent>
                    <w:r>
                      <w:rPr>
                        <w:rFonts w:eastAsia="MS Gothic" w:cs="Times New Roman" w:ascii="MS Gothic" w:hAnsi="MS Gothic"/>
                        <w:kern w:val="0"/>
                        <w:u w:val="single"/>
                        <w:lang w:val="en-US" w:eastAsia="en-US" w:bidi="ar-SA"/>
                      </w:rPr>
                    </w:r>
                    <w:r>
                      <w:rPr>
                        <w:rFonts w:eastAsia="MS Gothic" w:cs="Times New Roman" w:ascii="MS Gothic" w:hAnsi="MS Gothic"/>
                        <w:kern w:val="0"/>
                        <w:lang w:val="en-US" w:eastAsia="en-US" w:bidi="ar-SA"/>
                      </w:rPr>
                      <w:t>☐</w:t>
                    </w:r>
                  </w:sdtContent>
                </w:sdt>
              </w:sdtContent>
            </w:sdt>
          </w:p>
          <w:p>
            <w:pPr>
              <w:pStyle w:val="ListParagraph"/>
              <w:widowControl w:val="false"/>
              <w:numPr>
                <w:ilvl w:val="0"/>
                <w:numId w:val="4"/>
              </w:numPr>
              <w:suppressAutoHyphens w:val="true"/>
              <w:spacing w:lineRule="auto" w:line="259" w:before="0" w:after="160"/>
              <w:contextualSpacing/>
              <w:jc w:val="left"/>
              <w:rPr>
                <w:u w:val="single"/>
              </w:rPr>
            </w:pPr>
            <w:r>
              <w:rPr>
                <w:rFonts w:cs="Times New Roman"/>
                <w:kern w:val="0"/>
                <w:lang w:val="en-US" w:eastAsia="en-US" w:bidi="ar-SA"/>
              </w:rPr>
              <w:t>Gather serial number:</w:t>
            </w:r>
            <w:r>
              <w:rPr>
                <w:rFonts w:cs="Times New Roman"/>
                <w:kern w:val="0"/>
                <w:u w:val="single"/>
                <w:lang w:val="en-US" w:eastAsia="en-US" w:bidi="ar-SA"/>
              </w:rPr>
              <w:tab/>
              <w:tab/>
              <w:tab/>
              <w:tab/>
              <w:tab/>
              <w:tab/>
              <w:tab/>
              <w:tab/>
            </w:r>
            <w:sdt>
              <w:sdtPr/>
              <w:sdtContent>
                <w:r>
                  <w:rPr>
                    <w:rFonts w:cs="Times New Roman"/>
                    <w:kern w:val="0"/>
                    <w:u w:val="single"/>
                    <w:lang w:val="en-US" w:eastAsia="en-US" w:bidi="ar-SA"/>
                  </w:rPr>
                </w:r>
                <w:sdt>
                  <w:sdtPr>
                    <w:id w:val="1915581943"/>
                  </w:sdtPr>
                  <w:sdtContent>
                    <w:r>
                      <w:rPr>
                        <w:rFonts w:eastAsia="MS Gothic" w:cs="Times New Roman" w:ascii="MS Gothic" w:hAnsi="MS Gothic"/>
                        <w:kern w:val="0"/>
                        <w:lang w:val="en-US" w:eastAsia="en-US" w:bidi="ar-SA"/>
                      </w:rPr>
                      <w:t>☐</w:t>
                    </w:r>
                  </w:sdtContent>
                </w:sdt>
              </w:sdtContent>
            </w:sdt>
          </w:p>
          <w:p>
            <w:pPr>
              <w:pStyle w:val="ListParagraph"/>
              <w:widowControl w:val="false"/>
              <w:numPr>
                <w:ilvl w:val="0"/>
                <w:numId w:val="4"/>
              </w:numPr>
              <w:suppressAutoHyphens w:val="true"/>
              <w:spacing w:lineRule="auto" w:line="259" w:before="0" w:after="160"/>
              <w:contextualSpacing/>
              <w:jc w:val="left"/>
              <w:rPr>
                <w:rFonts w:cs="Times New Roman"/>
                <w:kern w:val="0"/>
                <w:lang w:val="en-US" w:eastAsia="en-US" w:bidi="ar-SA"/>
              </w:rPr>
            </w:pPr>
            <w:r>
              <w:rPr>
                <w:rFonts w:cs="Times New Roman"/>
                <w:kern w:val="0"/>
                <w:lang w:val="en-US" w:eastAsia="en-US" w:bidi="ar-SA"/>
              </w:rPr>
              <w:t>Gather email address of client:</w:t>
            </w:r>
            <w:r>
              <w:rPr>
                <w:rFonts w:cs="Times New Roman"/>
                <w:kern w:val="0"/>
                <w:u w:val="single"/>
                <w:lang w:val="en-US" w:eastAsia="en-US" w:bidi="ar-SA"/>
              </w:rPr>
              <w:tab/>
              <w:tab/>
              <w:tab/>
              <w:tab/>
              <w:tab/>
              <w:tab/>
              <w:tab/>
            </w:r>
            <w:sdt>
              <w:sdtPr/>
              <w:sdtContent>
                <w:r>
                  <w:rPr>
                    <w:rFonts w:cs="Times New Roman"/>
                    <w:kern w:val="0"/>
                    <w:u w:val="single"/>
                    <w:lang w:val="en-US" w:eastAsia="en-US" w:bidi="ar-SA"/>
                  </w:rPr>
                </w:r>
                <w:sdt>
                  <w:sdtPr>
                    <w:id w:val="1299367326"/>
                  </w:sdtPr>
                  <w:sdtContent>
                    <w:r>
                      <w:rPr>
                        <w:rFonts w:eastAsia="MS Gothic" w:cs="Times New Roman" w:ascii="MS Gothic" w:hAnsi="MS Gothic"/>
                        <w:kern w:val="0"/>
                        <w:lang w:val="en-US" w:eastAsia="en-US" w:bidi="ar-SA"/>
                      </w:rPr>
                      <w:t>☐</w:t>
                    </w:r>
                  </w:sdtContent>
                </w:sdt>
              </w:sdtContent>
            </w:sdt>
          </w:p>
          <w:p>
            <w:pPr>
              <w:pStyle w:val="ListParagraph"/>
              <w:widowControl w:val="false"/>
              <w:numPr>
                <w:ilvl w:val="0"/>
                <w:numId w:val="0"/>
              </w:numPr>
              <w:suppressAutoHyphens w:val="true"/>
              <w:spacing w:lineRule="auto" w:line="259" w:before="0" w:after="160"/>
              <w:ind w:hanging="0"/>
              <w:contextualSpacing/>
              <w:jc w:val="left"/>
              <w:rPr/>
            </w:pPr>
            <w:r>
              <w:rPr/>
            </w:r>
          </w:p>
          <w:p>
            <w:pPr>
              <w:pStyle w:val="ListParagraph"/>
              <w:widowControl w:val="false"/>
              <w:suppressAutoHyphens w:val="true"/>
              <w:spacing w:before="0" w:after="200"/>
              <w:ind w:left="0" w:hanging="0"/>
              <w:contextualSpacing/>
              <w:jc w:val="left"/>
              <w:rPr>
                <w:rFonts w:ascii="Calibri" w:hAnsi="Calibri" w:asciiTheme="minorHAnsi" w:hAnsiTheme="minorHAnsi"/>
                <w:color w:val="000000" w:themeColor="text1"/>
              </w:rPr>
            </w:pPr>
            <w:r>
              <w:rPr>
                <w:rFonts w:asciiTheme="minorHAnsi" w:hAnsiTheme="minorHAnsi"/>
                <w:color w:val="000000" w:themeColor="text1"/>
              </w:rPr>
            </w:r>
          </w:p>
          <w:p>
            <w:pPr>
              <w:pStyle w:val="ListParagraph"/>
              <w:widowControl w:val="false"/>
              <w:suppressAutoHyphens w:val="true"/>
              <w:spacing w:before="0" w:after="200"/>
              <w:ind w:left="0" w:hanging="0"/>
              <w:contextualSpacing/>
              <w:jc w:val="left"/>
              <w:rPr>
                <w:rFonts w:ascii="Calibri" w:hAnsi="Calibri" w:asciiTheme="minorHAnsi" w:hAnsiTheme="minorHAnsi"/>
                <w:color w:val="FF0000"/>
              </w:rPr>
            </w:pPr>
            <w:r>
              <w:rPr>
                <w:rFonts w:asciiTheme="minorHAnsi" w:hAnsiTheme="minorHAnsi"/>
                <w:color w:val="FF0000"/>
              </w:rPr>
            </w:r>
          </w:p>
          <w:p>
            <w:pPr>
              <w:pStyle w:val="ListParagraph"/>
              <w:widowControl w:val="false"/>
              <w:suppressAutoHyphens w:val="true"/>
              <w:spacing w:before="0" w:after="200"/>
              <w:ind w:left="0" w:hanging="0"/>
              <w:contextualSpacing/>
              <w:jc w:val="left"/>
              <w:rPr>
                <w:rFonts w:ascii="Calibri" w:hAnsi="Calibri" w:asciiTheme="minorHAnsi" w:hAnsiTheme="minorHAnsi"/>
                <w:color w:val="FF0000"/>
              </w:rPr>
            </w:pPr>
            <w:r>
              <w:rPr>
                <w:rFonts w:asciiTheme="minorHAnsi" w:hAnsiTheme="minorHAnsi"/>
                <w:color w:val="FF0000"/>
              </w:rPr>
            </w:r>
          </w:p>
          <w:p>
            <w:pPr>
              <w:pStyle w:val="ListParagraph"/>
              <w:widowControl w:val="false"/>
              <w:suppressAutoHyphens w:val="true"/>
              <w:spacing w:before="0" w:after="200"/>
              <w:ind w:left="0" w:hanging="0"/>
              <w:contextualSpacing/>
              <w:jc w:val="left"/>
              <w:rPr>
                <w:rFonts w:ascii="Calibri" w:hAnsi="Calibri" w:asciiTheme="minorHAnsi" w:hAnsiTheme="minorHAnsi"/>
                <w:color w:val="FF0000"/>
              </w:rPr>
            </w:pPr>
            <w:r>
              <w:rPr>
                <w:rFonts w:asciiTheme="minorHAnsi" w:hAnsiTheme="minorHAnsi"/>
                <w:color w:val="FF0000"/>
              </w:rPr>
            </w:r>
          </w:p>
          <w:p>
            <w:pPr>
              <w:pStyle w:val="ListParagraph"/>
              <w:widowControl w:val="false"/>
              <w:suppressAutoHyphens w:val="true"/>
              <w:spacing w:before="0" w:after="200"/>
              <w:ind w:left="0" w:hanging="0"/>
              <w:contextualSpacing/>
              <w:jc w:val="left"/>
              <w:rPr>
                <w:rFonts w:ascii="Calibri" w:hAnsi="Calibri" w:asciiTheme="minorHAnsi" w:hAnsiTheme="minorHAnsi"/>
                <w:color w:val="FF0000"/>
              </w:rPr>
            </w:pPr>
            <w:r>
              <w:rPr>
                <w:rFonts w:asciiTheme="minorHAnsi" w:hAnsiTheme="minorHAnsi"/>
                <w:color w:val="FF0000"/>
              </w:rPr>
            </w:r>
          </w:p>
          <w:p>
            <w:pPr>
              <w:pStyle w:val="ListParagraph"/>
              <w:widowControl w:val="false"/>
              <w:suppressAutoHyphens w:val="true"/>
              <w:spacing w:before="0" w:after="200"/>
              <w:ind w:left="0" w:hanging="0"/>
              <w:contextualSpacing/>
              <w:jc w:val="left"/>
              <w:rPr>
                <w:rFonts w:ascii="Calibri" w:hAnsi="Calibri" w:asciiTheme="minorHAnsi" w:hAnsiTheme="minorHAnsi"/>
                <w:color w:val="FF0000"/>
              </w:rPr>
            </w:pPr>
            <w:r>
              <w:rPr>
                <w:rFonts w:asciiTheme="minorHAnsi" w:hAnsiTheme="minorHAnsi"/>
                <w:color w:val="FF0000"/>
              </w:rPr>
            </w:r>
          </w:p>
          <w:p>
            <w:pPr>
              <w:pStyle w:val="ListParagraph"/>
              <w:widowControl w:val="false"/>
              <w:suppressAutoHyphens w:val="true"/>
              <w:spacing w:before="0" w:after="200"/>
              <w:ind w:left="0" w:hanging="0"/>
              <w:contextualSpacing/>
              <w:jc w:val="left"/>
              <w:rPr>
                <w:rFonts w:ascii="Calibri" w:hAnsi="Calibri" w:asciiTheme="minorHAnsi" w:hAnsiTheme="minorHAnsi"/>
                <w:color w:val="FF0000"/>
              </w:rPr>
            </w:pPr>
            <w:r>
              <w:rPr>
                <w:rFonts w:asciiTheme="minorHAnsi" w:hAnsiTheme="minorHAnsi"/>
                <w:color w:val="FF0000"/>
              </w:rPr>
            </w:r>
          </w:p>
          <w:p>
            <w:pPr>
              <w:pStyle w:val="ListParagraph"/>
              <w:widowControl w:val="false"/>
              <w:suppressAutoHyphens w:val="true"/>
              <w:spacing w:before="0" w:after="200"/>
              <w:ind w:left="0" w:hanging="0"/>
              <w:contextualSpacing/>
              <w:jc w:val="left"/>
              <w:rPr>
                <w:rFonts w:ascii="Calibri" w:hAnsi="Calibri" w:asciiTheme="minorHAnsi" w:hAnsiTheme="minorHAnsi"/>
                <w:color w:val="FF0000"/>
              </w:rPr>
            </w:pPr>
            <w:r>
              <w:rPr>
                <w:rFonts w:asciiTheme="minorHAnsi" w:hAnsiTheme="minorHAnsi"/>
                <w:color w:val="FF0000"/>
              </w:rPr>
            </w:r>
          </w:p>
          <w:p>
            <w:pPr>
              <w:pStyle w:val="ListParagraph"/>
              <w:widowControl w:val="false"/>
              <w:suppressAutoHyphens w:val="true"/>
              <w:spacing w:before="0" w:after="200"/>
              <w:ind w:left="0" w:hanging="0"/>
              <w:contextualSpacing/>
              <w:jc w:val="left"/>
              <w:rPr>
                <w:rFonts w:ascii="Calibri" w:hAnsi="Calibri" w:asciiTheme="minorHAnsi" w:hAnsiTheme="minorHAnsi"/>
                <w:color w:val="FF0000"/>
              </w:rPr>
            </w:pPr>
            <w:r>
              <w:rPr>
                <w:rFonts w:asciiTheme="minorHAnsi" w:hAnsiTheme="minorHAnsi"/>
                <w:color w:val="FF0000"/>
              </w:rPr>
            </w:r>
          </w:p>
          <w:p>
            <w:pPr>
              <w:pStyle w:val="ListParagraph"/>
              <w:widowControl w:val="false"/>
              <w:suppressAutoHyphens w:val="true"/>
              <w:spacing w:before="0" w:after="200"/>
              <w:ind w:left="0" w:hanging="0"/>
              <w:contextualSpacing/>
              <w:jc w:val="left"/>
              <w:rPr>
                <w:rFonts w:ascii="Calibri" w:hAnsi="Calibri" w:asciiTheme="minorHAnsi" w:hAnsiTheme="minorHAnsi"/>
                <w:color w:val="FF0000"/>
              </w:rPr>
            </w:pPr>
            <w:r>
              <w:rPr>
                <w:rFonts w:asciiTheme="minorHAnsi" w:hAnsiTheme="minorHAnsi"/>
                <w:color w:val="FF0000"/>
              </w:rPr>
            </w:r>
          </w:p>
        </w:tc>
      </w:tr>
      <w:tr>
        <w:trPr>
          <w:trHeight w:val="420" w:hRule="atLeast"/>
        </w:trPr>
        <w:tc>
          <w:tcPr>
            <w:tcW w:w="10901" w:type="dxa"/>
            <w:tcBorders>
              <w:top w:val="nil"/>
            </w:tcBorders>
          </w:tcPr>
          <w:p>
            <w:pPr>
              <w:pStyle w:val="ListParagraph"/>
              <w:widowControl w:val="false"/>
              <w:suppressAutoHyphens w:val="true"/>
              <w:spacing w:before="0" w:after="200"/>
              <w:ind w:left="0" w:hanging="0"/>
              <w:contextualSpacing/>
              <w:jc w:val="left"/>
              <w:rPr>
                <w:rFonts w:ascii="Calibri" w:hAnsi="Calibri" w:asciiTheme="minorHAnsi" w:hAnsiTheme="minorHAnsi"/>
              </w:rPr>
            </w:pPr>
            <w:r>
              <w:rPr>
                <w:rFonts w:asciiTheme="minorHAnsi" w:hAnsiTheme="minorHAnsi"/>
              </w:rPr>
            </w:r>
          </w:p>
        </w:tc>
      </w:tr>
    </w:tbl>
    <w:p>
      <w:pPr>
        <w:pStyle w:val="Normal"/>
        <w:rPr/>
      </w:pPr>
      <w:r>
        <w:rPr/>
        <w:t xml:space="preserve"> </w:t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Nimbus Roman">
    <w:charset w:val="01"/>
    <w:family w:val="roman"/>
    <w:pitch w:val="variable"/>
  </w:font>
  <w:font w:name="Cambria">
    <w:charset w:val="01"/>
    <w:family w:val="roman"/>
    <w:pitch w:val="variable"/>
  </w:font>
  <w:font w:name="Verdana">
    <w:charset w:val="01"/>
    <w:family w:val="roman"/>
    <w:pitch w:val="variable"/>
  </w:font>
  <w:font w:name="Noto Sans">
    <w:charset w:val="01"/>
    <w:family w:val="roman"/>
    <w:pitch w:val="variable"/>
  </w:font>
  <w:font w:name="Lucida Grande">
    <w:charset w:val="01"/>
    <w:family w:val="roman"/>
    <w:pitch w:val="variable"/>
  </w:font>
  <w:font w:name="Calibri">
    <w:charset w:val="01"/>
    <w:family w:val="roman"/>
    <w:pitch w:val="variable"/>
  </w:font>
  <w:font w:name="MS Gothic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sz w:val="18"/>
        <w:szCs w:val="18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4">
    <w:lvl w:ilvl="0">
      <w:start w:val="1"/>
      <w:numFmt w:val="lowerLetter"/>
      <w:lvlText w:val="%1)"/>
      <w:lvlJc w:val="left"/>
      <w:pPr>
        <w:tabs>
          <w:tab w:val="num" w:pos="0"/>
        </w:tabs>
        <w:ind w:left="720" w:hanging="360"/>
      </w:pPr>
      <w:rPr/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5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  <w:rPr/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40"/>
  <w:embedSystemFonts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Times New Roman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uiPriority="71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9a6004"/>
    <w:pPr>
      <w:widowControl/>
      <w:suppressAutoHyphens w:val="true"/>
      <w:bidi w:val="0"/>
      <w:spacing w:before="0" w:after="0"/>
      <w:jc w:val="left"/>
    </w:pPr>
    <w:rPr>
      <w:rFonts w:ascii="Cambria" w:hAnsi="Cambria" w:eastAsia="Cambria" w:cs="Times New Roman"/>
      <w:color w:val="auto"/>
      <w:kern w:val="0"/>
      <w:sz w:val="24"/>
      <w:szCs w:val="24"/>
      <w:lang w:val="en-US" w:eastAsia="en-US"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a6286"/>
    <w:pPr>
      <w:keepNext w:val="true"/>
      <w:keepLines/>
      <w:spacing w:lineRule="auto" w:line="259" w:before="40" w:after="0"/>
      <w:outlineLvl w:val="1"/>
    </w:pPr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562fd2"/>
    <w:pPr>
      <w:spacing w:before="0" w:after="120"/>
      <w:outlineLvl w:val="2"/>
    </w:pPr>
    <w:rPr>
      <w:rFonts w:ascii="Verdana" w:hAnsi="Verdana" w:eastAsia="Times New Roman"/>
      <w:b/>
      <w:sz w:val="20"/>
      <w:szCs w:val="22"/>
      <w:lang w:bidi="en-US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erChar" w:customStyle="1">
    <w:name w:val="Header Char"/>
    <w:link w:val="Header"/>
    <w:uiPriority w:val="99"/>
    <w:qFormat/>
    <w:rsid w:val="002d4213"/>
    <w:rPr>
      <w:sz w:val="24"/>
      <w:szCs w:val="24"/>
    </w:rPr>
  </w:style>
  <w:style w:type="character" w:styleId="FooterChar" w:customStyle="1">
    <w:name w:val="Footer Char"/>
    <w:link w:val="Footer"/>
    <w:uiPriority w:val="99"/>
    <w:qFormat/>
    <w:rsid w:val="002d4213"/>
    <w:rPr>
      <w:sz w:val="24"/>
      <w:szCs w:val="24"/>
    </w:rPr>
  </w:style>
  <w:style w:type="character" w:styleId="Heading3Char" w:customStyle="1">
    <w:name w:val="Heading 3 Char"/>
    <w:link w:val="Heading3"/>
    <w:uiPriority w:val="9"/>
    <w:qFormat/>
    <w:rsid w:val="00562fd2"/>
    <w:rPr>
      <w:rFonts w:ascii="Verdana" w:hAnsi="Verdana" w:eastAsia="Times New Roman"/>
      <w:b/>
      <w:szCs w:val="22"/>
      <w:lang w:bidi="en-US"/>
    </w:rPr>
  </w:style>
  <w:style w:type="character" w:styleId="Strong">
    <w:name w:val="Strong"/>
    <w:uiPriority w:val="22"/>
    <w:qFormat/>
    <w:rsid w:val="00562fd2"/>
    <w:rPr>
      <w:b/>
      <w:bCs/>
      <w:sz w:val="18"/>
      <w:szCs w:val="18"/>
    </w:rPr>
  </w:style>
  <w:style w:type="character" w:styleId="RedTextChar" w:customStyle="1">
    <w:name w:val="Red Text Char"/>
    <w:link w:val="RedText"/>
    <w:qFormat/>
    <w:rsid w:val="00562fd2"/>
    <w:rPr>
      <w:rFonts w:ascii="Verdana" w:hAnsi="Verdana" w:eastAsia="Times New Roman"/>
      <w:bCs/>
      <w:color w:val="FF0000"/>
      <w:sz w:val="16"/>
      <w:szCs w:val="18"/>
      <w:lang w:bidi="en-US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9a6286"/>
    <w:rPr>
      <w:rFonts w:ascii="Cambria" w:hAnsi="Cambria" w:eastAsia="" w:cs="" w:asciiTheme="majorHAnsi" w:cstheme="majorBidi" w:eastAsiaTheme="majorEastAsia" w:hAnsiTheme="majorHAnsi"/>
      <w:color w:val="365F91" w:themeColor="accent1" w:themeShade="bf"/>
      <w:sz w:val="26"/>
      <w:szCs w:val="26"/>
    </w:rPr>
  </w:style>
  <w:style w:type="character" w:styleId="NumberingSymbols">
    <w:name w:val="Numbering Symbols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Noto Sans" w:hAnsi="Noto Sans" w:eastAsia="Noto Sans" w:cs="Free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  <w:lang w:val="zxx" w:eastAsia="zxx" w:bidi="zxx"/>
    </w:rPr>
  </w:style>
  <w:style w:type="paragraph" w:styleId="BalloonText">
    <w:name w:val="Balloon Text"/>
    <w:basedOn w:val="Normal"/>
    <w:semiHidden/>
    <w:qFormat/>
    <w:rsid w:val="00160e72"/>
    <w:pPr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cf0c21"/>
    <w:pPr>
      <w:spacing w:lineRule="auto" w:line="276" w:before="0" w:after="200"/>
      <w:ind w:left="720" w:hanging="0"/>
      <w:contextualSpacing/>
    </w:pPr>
    <w:rPr>
      <w:rFonts w:ascii="Calibri" w:hAnsi="Calibri" w:eastAsia="Calibri"/>
      <w:sz w:val="22"/>
      <w:szCs w:val="22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Normal"/>
    <w:link w:val="HeaderChar"/>
    <w:uiPriority w:val="99"/>
    <w:unhideWhenUsed/>
    <w:rsid w:val="002d4213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Footer">
    <w:name w:val="Footer"/>
    <w:basedOn w:val="Normal"/>
    <w:link w:val="FooterChar"/>
    <w:uiPriority w:val="99"/>
    <w:unhideWhenUsed/>
    <w:rsid w:val="002d4213"/>
    <w:pPr>
      <w:tabs>
        <w:tab w:val="clear" w:pos="720"/>
        <w:tab w:val="center" w:pos="4680" w:leader="none"/>
        <w:tab w:val="right" w:pos="9360" w:leader="none"/>
      </w:tabs>
    </w:pPr>
    <w:rPr/>
  </w:style>
  <w:style w:type="paragraph" w:styleId="RedText" w:customStyle="1">
    <w:name w:val="Red Text"/>
    <w:basedOn w:val="Normal"/>
    <w:link w:val="RedTextChar"/>
    <w:qFormat/>
    <w:rsid w:val="00562fd2"/>
    <w:pPr>
      <w:spacing w:lineRule="auto" w:line="276"/>
    </w:pPr>
    <w:rPr>
      <w:rFonts w:ascii="Verdana" w:hAnsi="Verdana" w:eastAsia="Times New Roman"/>
      <w:bCs/>
      <w:color w:val="FF0000"/>
      <w:sz w:val="16"/>
      <w:szCs w:val="18"/>
      <w:lang w:bidi="en-US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2d4213"/>
    <w:rPr>
      <w:sz w:val="22"/>
      <w:szCs w:val="22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customXml" Target="../customXml/item1.xml"/><Relationship Id="rId13" Type="http://schemas.openxmlformats.org/officeDocument/2006/relationships/customXml" Target="../customXml/item2.xml"/><Relationship Id="rId14" Type="http://schemas.openxmlformats.org/officeDocument/2006/relationships/customXml" Target="../customXml/item3.xml"/><Relationship Id="rId15" Type="http://schemas.openxmlformats.org/officeDocument/2006/relationships/customXml" Target="../customXml/item4.xml"/><Relationship Id="rId16" Type="http://schemas.openxmlformats.org/officeDocument/2006/relationships/customXml" Target="../customXml/item5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_rels/item4.xml.rels><?xml version="1.0" encoding="UTF-8"?>
<Relationships xmlns="http://schemas.openxmlformats.org/package/2006/relationships"><Relationship Id="rId1" Type="http://schemas.openxmlformats.org/officeDocument/2006/relationships/customXmlProps" Target="itemProps4.xml"/>
</Relationships>
</file>

<file path=customXml/_rels/item5.xml.rels><?xml version="1.0" encoding="UTF-8"?>
<Relationships xmlns="http://schemas.openxmlformats.org/package/2006/relationships"><Relationship Id="rId1" Type="http://schemas.openxmlformats.org/officeDocument/2006/relationships/customXmlProps" Target="itemProps5.xml"/>
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B78BED2C814F44C90FD1A8B33E0BD98" ma:contentTypeVersion="0" ma:contentTypeDescription="Create a new document." ma:contentTypeScope="" ma:versionID="dd23e323a17c756bf7a0ac3b4c174b0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cb0d65f55d375b33c7f3830053413cb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LongProperties xmlns="http://schemas.microsoft.com/office/2006/metadata/longProperties"/>
</file>

<file path=customXml/itemProps1.xml><?xml version="1.0" encoding="utf-8"?>
<ds:datastoreItem xmlns:ds="http://schemas.openxmlformats.org/officeDocument/2006/customXml" ds:itemID="{115DD6FA-ED92-48F8-AC93-DF18A009317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CC1CC63-8F58-4026-8A9A-E8F114B58E1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76AD6968-910A-47E9-889E-6E6B9219B77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F0D51896-43B6-4932-AE67-EFF7E27F3261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D0985A29-F3D3-436E-A00D-75656F3E37CD}">
  <ds:schemaRefs>
    <ds:schemaRef ds:uri="http://schemas.microsoft.com/office/2006/metadata/long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TEMPLATE-KA Attachment.dotx</Template>
  <TotalTime>857</TotalTime>
  <Application>LibreOffice/7.4.1.2$Linux_X86_64 LibreOffice_project/40$Build-2</Application>
  <AppVersion>15.0000</AppVersion>
  <Pages>5</Pages>
  <Words>697</Words>
  <Characters>3282</Characters>
  <CharactersWithSpaces>3955</CharactersWithSpaces>
  <Paragraphs>67</Paragraphs>
  <Company>Cardinal Health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2022-10-04T16:12:00Z</dcterms:created>
  <dc:creator>TIMM</dc:creator>
  <dc:description/>
  <dc:language>en-US</dc:language>
  <cp:lastModifiedBy/>
  <dcterms:modified xsi:type="dcterms:W3CDTF">2022-10-20T13:43:05Z</dcterms:modified>
  <cp:revision>16</cp:revision>
  <dc:subject/>
  <dc:title>Form Horizontal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">
    <vt:lpwstr>Business forms and documents</vt:lpwstr>
  </property>
  <property fmtid="{D5CDD505-2E9C-101B-9397-08002B2CF9AE}" pid="3" name="ContentTypeId">
    <vt:lpwstr>0x0101007B78BED2C814F44C90FD1A8B33E0BD98</vt:lpwstr>
  </property>
  <property fmtid="{D5CDD505-2E9C-101B-9397-08002B2CF9AE}" pid="4" name="Order">
    <vt:lpwstr>4600.00000000000</vt:lpwstr>
  </property>
  <property fmtid="{D5CDD505-2E9C-101B-9397-08002B2CF9AE}" pid="5" name="TemplateUrl">
    <vt:lpwstr/>
  </property>
  <property fmtid="{D5CDD505-2E9C-101B-9397-08002B2CF9AE}" pid="6" name="display_urn:schemas-microsoft-com:office:office#Author">
    <vt:lpwstr>Kaiser, Katie</vt:lpwstr>
  </property>
  <property fmtid="{D5CDD505-2E9C-101B-9397-08002B2CF9AE}" pid="7" name="display_urn:schemas-microsoft-com:office:office#Editor">
    <vt:lpwstr>Murphy, Scott Patrick</vt:lpwstr>
  </property>
  <property fmtid="{D5CDD505-2E9C-101B-9397-08002B2CF9AE}" pid="8" name="xd_ProgID">
    <vt:lpwstr/>
  </property>
</Properties>
</file>