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73A60" w14:textId="23ADC2AE" w:rsidR="00790481" w:rsidRDefault="000B21AD" w:rsidP="000B21AD">
      <w:pPr>
        <w:jc w:val="center"/>
        <w:rPr>
          <w:rFonts w:ascii="Times New Roman" w:hAnsi="Times New Roman" w:cs="Times New Roman"/>
          <w:sz w:val="28"/>
          <w:szCs w:val="28"/>
        </w:rPr>
      </w:pPr>
      <w:r w:rsidRPr="000B21AD">
        <w:rPr>
          <w:rFonts w:ascii="Times New Roman" w:hAnsi="Times New Roman" w:cs="Times New Roman"/>
          <w:sz w:val="28"/>
          <w:szCs w:val="28"/>
        </w:rPr>
        <w:t>Фаза 1: Подготовка и проектирование (10.11.2025 – 0</w:t>
      </w:r>
      <w:r w:rsidR="00C30E58">
        <w:rPr>
          <w:rFonts w:ascii="Times New Roman" w:hAnsi="Times New Roman" w:cs="Times New Roman"/>
          <w:sz w:val="28"/>
          <w:szCs w:val="28"/>
        </w:rPr>
        <w:t>5</w:t>
      </w:r>
      <w:r w:rsidRPr="000B21AD">
        <w:rPr>
          <w:rFonts w:ascii="Times New Roman" w:hAnsi="Times New Roman" w:cs="Times New Roman"/>
          <w:sz w:val="28"/>
          <w:szCs w:val="28"/>
        </w:rPr>
        <w:t>.01.2026)</w:t>
      </w:r>
    </w:p>
    <w:p w14:paraId="5A1914F2" w14:textId="77777777" w:rsidR="000B21AD" w:rsidRDefault="000B21AD" w:rsidP="000B21AD">
      <w:pPr>
        <w:pStyle w:val="a5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21AD"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 (10.11 – 24.11): изучить и прописать основные моменты, связанные с муниципальной собственностью, виды муниципального имущества, типовые процессы и т.д. </w:t>
      </w:r>
    </w:p>
    <w:p w14:paraId="5A4F22D1" w14:textId="5B571EF2" w:rsidR="000B21AD" w:rsidRDefault="000B21AD" w:rsidP="000B21AD">
      <w:pPr>
        <w:pStyle w:val="a5"/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документ с основными понятиями и их расшифровкой.</w:t>
      </w:r>
    </w:p>
    <w:p w14:paraId="384B17D6" w14:textId="61CA94BA" w:rsidR="000B21AD" w:rsidRDefault="000B21AD" w:rsidP="000B21AD">
      <w:pPr>
        <w:pStyle w:val="a5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21AD">
        <w:rPr>
          <w:rFonts w:ascii="Times New Roman" w:hAnsi="Times New Roman" w:cs="Times New Roman"/>
          <w:sz w:val="28"/>
          <w:szCs w:val="28"/>
        </w:rPr>
        <w:t>Формализация целей</w:t>
      </w:r>
      <w:r>
        <w:rPr>
          <w:rFonts w:ascii="Times New Roman" w:hAnsi="Times New Roman" w:cs="Times New Roman"/>
          <w:sz w:val="28"/>
          <w:szCs w:val="28"/>
        </w:rPr>
        <w:t xml:space="preserve">, создание титульника </w:t>
      </w:r>
      <w:r>
        <w:rPr>
          <w:rFonts w:ascii="Times New Roman" w:hAnsi="Times New Roman" w:cs="Times New Roman"/>
          <w:sz w:val="28"/>
          <w:szCs w:val="28"/>
        </w:rPr>
        <w:t>(10.11 – 24.11):</w:t>
      </w:r>
      <w:r>
        <w:rPr>
          <w:rFonts w:ascii="Times New Roman" w:hAnsi="Times New Roman" w:cs="Times New Roman"/>
          <w:sz w:val="28"/>
          <w:szCs w:val="28"/>
        </w:rPr>
        <w:t xml:space="preserve"> прописать основные цели и задачи проекта, план, оформить титульный лист. </w:t>
      </w:r>
    </w:p>
    <w:p w14:paraId="74E85D01" w14:textId="507E65A4" w:rsidR="000B21AD" w:rsidRDefault="000B21AD" w:rsidP="000B21AD">
      <w:pPr>
        <w:pStyle w:val="a5"/>
        <w:tabs>
          <w:tab w:val="left" w:pos="1134"/>
        </w:tabs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документ с основными задачами и целями, план и оформленный титульный лист</w:t>
      </w:r>
    </w:p>
    <w:p w14:paraId="1C0E2F34" w14:textId="2C6A9BD8" w:rsidR="000B21AD" w:rsidRDefault="000B21AD" w:rsidP="000B21AD">
      <w:pPr>
        <w:pStyle w:val="a5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B21AD">
        <w:rPr>
          <w:rFonts w:ascii="Times New Roman" w:hAnsi="Times New Roman" w:cs="Times New Roman"/>
          <w:sz w:val="28"/>
          <w:szCs w:val="28"/>
        </w:rPr>
        <w:t xml:space="preserve">Сбор и анализ требований (25.11 – 08.12): проведение интервью с заказчиком, выявление основных требований от проекта, прописать пользовательские истории. </w:t>
      </w:r>
      <w:r w:rsidRPr="000B21AD">
        <w:rPr>
          <w:rFonts w:ascii="Times New Roman" w:hAnsi="Times New Roman" w:cs="Times New Roman"/>
          <w:sz w:val="28"/>
          <w:szCs w:val="28"/>
        </w:rPr>
        <w:t xml:space="preserve">Цель этапа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21AD">
        <w:rPr>
          <w:rFonts w:ascii="Times New Roman" w:hAnsi="Times New Roman" w:cs="Times New Roman"/>
          <w:sz w:val="28"/>
          <w:szCs w:val="28"/>
        </w:rPr>
        <w:t xml:space="preserve"> предоставление ограниченного списка только</w:t>
      </w:r>
      <w:r w:rsidRPr="000B21AD">
        <w:rPr>
          <w:rFonts w:ascii="Times New Roman" w:hAnsi="Times New Roman" w:cs="Times New Roman"/>
          <w:sz w:val="28"/>
          <w:szCs w:val="28"/>
        </w:rPr>
        <w:t xml:space="preserve"> </w:t>
      </w:r>
      <w:r w:rsidRPr="000B21AD">
        <w:rPr>
          <w:rFonts w:ascii="Times New Roman" w:hAnsi="Times New Roman" w:cs="Times New Roman"/>
          <w:sz w:val="28"/>
          <w:szCs w:val="28"/>
        </w:rPr>
        <w:t>необходимых и достаточных требований к системе, выделенных из</w:t>
      </w:r>
      <w:r w:rsidRPr="000B21AD">
        <w:rPr>
          <w:rFonts w:ascii="Times New Roman" w:hAnsi="Times New Roman" w:cs="Times New Roman"/>
          <w:sz w:val="28"/>
          <w:szCs w:val="28"/>
        </w:rPr>
        <w:t xml:space="preserve"> </w:t>
      </w:r>
      <w:r w:rsidRPr="000B21AD">
        <w:rPr>
          <w:rFonts w:ascii="Times New Roman" w:hAnsi="Times New Roman" w:cs="Times New Roman"/>
          <w:sz w:val="28"/>
          <w:szCs w:val="28"/>
        </w:rPr>
        <w:t>избыточных и частично дублирующихся сценариев использования и</w:t>
      </w:r>
      <w:r w:rsidRPr="000B21AD">
        <w:rPr>
          <w:rFonts w:ascii="Times New Roman" w:hAnsi="Times New Roman" w:cs="Times New Roman"/>
          <w:sz w:val="28"/>
          <w:szCs w:val="28"/>
        </w:rPr>
        <w:t xml:space="preserve"> </w:t>
      </w:r>
      <w:r w:rsidRPr="000B21AD">
        <w:rPr>
          <w:rFonts w:ascii="Times New Roman" w:hAnsi="Times New Roman" w:cs="Times New Roman"/>
          <w:sz w:val="28"/>
          <w:szCs w:val="28"/>
        </w:rPr>
        <w:t>пользовательских историй</w:t>
      </w:r>
      <w:r w:rsidR="009A0E1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E98477" w14:textId="79695C3D" w:rsidR="009A0E1A" w:rsidRDefault="009A0E1A" w:rsidP="009A0E1A">
      <w:pPr>
        <w:pStyle w:val="a5"/>
        <w:tabs>
          <w:tab w:val="left" w:pos="1134"/>
        </w:tabs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документ с итогами интервью с заказчиком, прописанные пользовательские истории, выделенные требования к системе.</w:t>
      </w:r>
    </w:p>
    <w:p w14:paraId="5A04832C" w14:textId="638ACAA6" w:rsidR="009A0E1A" w:rsidRDefault="009A0E1A" w:rsidP="009A0E1A">
      <w:pPr>
        <w:pStyle w:val="a5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Технического Задания (09.12 – 23.12): структурировать по ГОСТУ всю ранее собранную информацию и сформировать итоговое ТЗ для проекта.</w:t>
      </w:r>
    </w:p>
    <w:p w14:paraId="52759E38" w14:textId="701CB0D3" w:rsidR="009A0E1A" w:rsidRDefault="009A0E1A" w:rsidP="009A0E1A">
      <w:pPr>
        <w:pStyle w:val="a5"/>
        <w:tabs>
          <w:tab w:val="left" w:pos="1134"/>
        </w:tabs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Итог: документ с готовым заключительным ТЗ оформленный по ГОСТу</w:t>
      </w:r>
    </w:p>
    <w:p w14:paraId="72BA4334" w14:textId="4811C698" w:rsidR="009A0E1A" w:rsidRPr="009A0E1A" w:rsidRDefault="009A0E1A" w:rsidP="009A0E1A">
      <w:pPr>
        <w:pStyle w:val="a5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архитектуры проекта</w:t>
      </w:r>
      <w:r w:rsidR="00C30E58">
        <w:rPr>
          <w:rFonts w:ascii="Times New Roman" w:hAnsi="Times New Roman" w:cs="Times New Roman"/>
          <w:sz w:val="28"/>
          <w:szCs w:val="28"/>
        </w:rPr>
        <w:t xml:space="preserve"> и сбор в один общий докумет</w:t>
      </w:r>
      <w:r>
        <w:rPr>
          <w:rFonts w:ascii="Times New Roman" w:hAnsi="Times New Roman" w:cs="Times New Roman"/>
          <w:sz w:val="28"/>
          <w:szCs w:val="28"/>
        </w:rPr>
        <w:t xml:space="preserve"> (09.12 – </w:t>
      </w:r>
      <w:r w:rsidR="00C30E58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0E58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EB103AB" w14:textId="44530097" w:rsidR="009A0E1A" w:rsidRPr="009A0E1A" w:rsidRDefault="009A0E1A" w:rsidP="009A0E1A">
      <w:pPr>
        <w:pStyle w:val="a5"/>
        <w:numPr>
          <w:ilvl w:val="1"/>
          <w:numId w:val="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>сформировать диаграмму связей (mindmap) графическую схему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Pr="009A0E1A">
        <w:rPr>
          <w:rFonts w:ascii="Times New Roman" w:hAnsi="Times New Roman" w:cs="Times New Roman"/>
          <w:sz w:val="28"/>
          <w:szCs w:val="28"/>
        </w:rPr>
        <w:t>взаимодействия объектов (модулей, страниц и т. д.) проектируемого ПП;</w:t>
      </w:r>
    </w:p>
    <w:p w14:paraId="0952FA0F" w14:textId="29535D15" w:rsidR="009A0E1A" w:rsidRPr="009A0E1A" w:rsidRDefault="009A0E1A" w:rsidP="009A0E1A">
      <w:pPr>
        <w:pStyle w:val="a5"/>
        <w:numPr>
          <w:ilvl w:val="1"/>
          <w:numId w:val="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>разработать сценарии использования проектируемого ПП (Use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>case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Pr="009A0E1A">
        <w:rPr>
          <w:rFonts w:ascii="Times New Roman" w:hAnsi="Times New Roman" w:cs="Times New Roman"/>
          <w:sz w:val="28"/>
          <w:szCs w:val="28"/>
        </w:rPr>
        <w:t>диаграммы);</w:t>
      </w:r>
    </w:p>
    <w:p w14:paraId="349C25A8" w14:textId="316F2A7B" w:rsidR="009A0E1A" w:rsidRPr="009A0E1A" w:rsidRDefault="009A0E1A" w:rsidP="009A0E1A">
      <w:pPr>
        <w:pStyle w:val="a5"/>
        <w:numPr>
          <w:ilvl w:val="1"/>
          <w:numId w:val="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>произвести прототипирование основных экранных форм (с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Pr="009A0E1A">
        <w:rPr>
          <w:rFonts w:ascii="Times New Roman" w:hAnsi="Times New Roman" w:cs="Times New Roman"/>
          <w:sz w:val="28"/>
          <w:szCs w:val="28"/>
        </w:rPr>
        <w:t>использованием любых продуктов или онлайн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>сервисов для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Pr="009A0E1A">
        <w:rPr>
          <w:rFonts w:ascii="Times New Roman" w:hAnsi="Times New Roman" w:cs="Times New Roman"/>
          <w:sz w:val="28"/>
          <w:szCs w:val="28"/>
        </w:rPr>
        <w:t>прототипирования. Как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 xml:space="preserve">то, но не ограничиваясь: </w:t>
      </w:r>
      <w:hyperlink r:id="rId5" w:history="1">
        <w:r w:rsidRPr="009A0E1A">
          <w:rPr>
            <w:rStyle w:val="a6"/>
            <w:rFonts w:ascii="Times New Roman" w:hAnsi="Times New Roman" w:cs="Times New Roman"/>
            <w:sz w:val="28"/>
            <w:szCs w:val="28"/>
          </w:rPr>
          <w:t>www.ninjamock.com</w:t>
        </w:r>
      </w:hyperlink>
      <w:r w:rsidRPr="009A0E1A">
        <w:rPr>
          <w:rFonts w:ascii="Times New Roman" w:hAnsi="Times New Roman" w:cs="Times New Roman"/>
          <w:sz w:val="28"/>
          <w:szCs w:val="28"/>
        </w:rPr>
        <w:t>,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390F25">
          <w:rPr>
            <w:rStyle w:val="a6"/>
            <w:rFonts w:ascii="Times New Roman" w:hAnsi="Times New Roman" w:cs="Times New Roman"/>
            <w:sz w:val="28"/>
            <w:szCs w:val="28"/>
          </w:rPr>
          <w:t>www.moqups.com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0E1A">
        <w:rPr>
          <w:rFonts w:ascii="Times New Roman" w:hAnsi="Times New Roman" w:cs="Times New Roman"/>
          <w:sz w:val="28"/>
          <w:szCs w:val="28"/>
        </w:rPr>
        <w:t>);</w:t>
      </w:r>
    </w:p>
    <w:p w14:paraId="1D21F5DF" w14:textId="017D1D8B" w:rsidR="009A0E1A" w:rsidRPr="009A0E1A" w:rsidRDefault="009A0E1A" w:rsidP="009A0E1A">
      <w:pPr>
        <w:pStyle w:val="a5"/>
        <w:numPr>
          <w:ilvl w:val="1"/>
          <w:numId w:val="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>выбрать архитектуру разрабатываемого ПП (автономные,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Pr="009A0E1A">
        <w:rPr>
          <w:rFonts w:ascii="Times New Roman" w:hAnsi="Times New Roman" w:cs="Times New Roman"/>
          <w:sz w:val="28"/>
          <w:szCs w:val="28"/>
        </w:rPr>
        <w:t>двухзвенные, многозвенные, микросервисная, CORBA, SOA, REST и т. д.),</w:t>
      </w:r>
      <w:r w:rsidRPr="009A0E1A">
        <w:rPr>
          <w:rFonts w:ascii="Times New Roman" w:hAnsi="Times New Roman" w:cs="Times New Roman"/>
          <w:sz w:val="28"/>
          <w:szCs w:val="28"/>
        </w:rPr>
        <w:t xml:space="preserve"> с</w:t>
      </w:r>
      <w:r w:rsidRPr="009A0E1A">
        <w:rPr>
          <w:rFonts w:ascii="Times New Roman" w:hAnsi="Times New Roman" w:cs="Times New Roman"/>
          <w:sz w:val="28"/>
          <w:szCs w:val="28"/>
        </w:rPr>
        <w:t>формировать графическую схему, описать её структуру и основны</w:t>
      </w:r>
      <w:r w:rsidRPr="009A0E1A">
        <w:rPr>
          <w:rFonts w:ascii="Times New Roman" w:hAnsi="Times New Roman" w:cs="Times New Roman"/>
          <w:sz w:val="28"/>
          <w:szCs w:val="28"/>
        </w:rPr>
        <w:t xml:space="preserve">е </w:t>
      </w:r>
      <w:r w:rsidRPr="009A0E1A">
        <w:rPr>
          <w:rFonts w:ascii="Times New Roman" w:hAnsi="Times New Roman" w:cs="Times New Roman"/>
          <w:sz w:val="28"/>
          <w:szCs w:val="28"/>
        </w:rPr>
        <w:t>элементы;</w:t>
      </w:r>
    </w:p>
    <w:p w14:paraId="17B87ADA" w14:textId="5E8D279B" w:rsidR="009A0E1A" w:rsidRDefault="009A0E1A" w:rsidP="009A0E1A">
      <w:pPr>
        <w:pStyle w:val="a5"/>
        <w:numPr>
          <w:ilvl w:val="1"/>
          <w:numId w:val="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>выбрать и обосновать выбор базы данных (исходя из модели данных)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Pr="009A0E1A">
        <w:rPr>
          <w:rFonts w:ascii="Times New Roman" w:hAnsi="Times New Roman" w:cs="Times New Roman"/>
          <w:sz w:val="28"/>
          <w:szCs w:val="28"/>
        </w:rPr>
        <w:t>и СУБД, описать таблицы данных, структуру хранимых данных;</w:t>
      </w:r>
    </w:p>
    <w:p w14:paraId="77215FB0" w14:textId="77777777" w:rsidR="007D6AD4" w:rsidRDefault="009A0E1A" w:rsidP="009A0E1A">
      <w:pPr>
        <w:tabs>
          <w:tab w:val="left" w:pos="1134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>Итог: сформированный документ содержащий в себе:</w:t>
      </w:r>
    </w:p>
    <w:p w14:paraId="72BA2E28" w14:textId="4DFFFBD3" w:rsidR="009A0E1A" w:rsidRPr="007D6AD4" w:rsidRDefault="007D6AD4" w:rsidP="007D6AD4">
      <w:pPr>
        <w:pStyle w:val="a5"/>
        <w:numPr>
          <w:ilvl w:val="1"/>
          <w:numId w:val="3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D6AD4">
        <w:rPr>
          <w:rFonts w:ascii="Times New Roman" w:hAnsi="Times New Roman" w:cs="Times New Roman"/>
          <w:sz w:val="28"/>
          <w:szCs w:val="28"/>
        </w:rPr>
        <w:t>Д</w:t>
      </w:r>
      <w:r w:rsidR="009A0E1A" w:rsidRPr="007D6AD4">
        <w:rPr>
          <w:rFonts w:ascii="Times New Roman" w:hAnsi="Times New Roman" w:cs="Times New Roman"/>
          <w:sz w:val="28"/>
          <w:szCs w:val="28"/>
        </w:rPr>
        <w:t xml:space="preserve">иаграмма_связей_СУМС.png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A0E1A" w:rsidRPr="007D6AD4">
        <w:rPr>
          <w:rFonts w:ascii="Times New Roman" w:hAnsi="Times New Roman" w:cs="Times New Roman"/>
          <w:sz w:val="28"/>
          <w:szCs w:val="28"/>
        </w:rPr>
        <w:t xml:space="preserve"> MindMap модулей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2161EA" w14:textId="75150774" w:rsidR="009A0E1A" w:rsidRPr="009A0E1A" w:rsidRDefault="009A0E1A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lastRenderedPageBreak/>
        <w:t>Use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>Case_Диаграммы_СУМС.png</w:t>
      </w:r>
      <w:r w:rsidR="007D6AD4">
        <w:rPr>
          <w:rFonts w:ascii="Times New Roman" w:hAnsi="Times New Roman" w:cs="Times New Roman"/>
          <w:sz w:val="28"/>
          <w:szCs w:val="28"/>
        </w:rPr>
        <w:t xml:space="preserve"> – </w:t>
      </w:r>
      <w:r w:rsidR="00C30E58">
        <w:rPr>
          <w:rFonts w:ascii="Times New Roman" w:hAnsi="Times New Roman" w:cs="Times New Roman"/>
          <w:sz w:val="28"/>
          <w:szCs w:val="28"/>
        </w:rPr>
        <w:t>д</w:t>
      </w:r>
      <w:r w:rsidRPr="009A0E1A">
        <w:rPr>
          <w:rFonts w:ascii="Times New Roman" w:hAnsi="Times New Roman" w:cs="Times New Roman"/>
          <w:sz w:val="28"/>
          <w:szCs w:val="28"/>
        </w:rPr>
        <w:t>иаграммы сценариев использования</w:t>
      </w:r>
    </w:p>
    <w:p w14:paraId="1D662110" w14:textId="2DDD8CCC" w:rsidR="009A0E1A" w:rsidRPr="009A0E1A" w:rsidRDefault="009A0E1A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Прототипы_интерфейса.pdf + ссылка на Figma 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="00C30E58">
        <w:rPr>
          <w:rFonts w:ascii="Times New Roman" w:hAnsi="Times New Roman" w:cs="Times New Roman"/>
          <w:sz w:val="28"/>
          <w:szCs w:val="28"/>
        </w:rPr>
        <w:t>м</w:t>
      </w:r>
      <w:r w:rsidRPr="009A0E1A">
        <w:rPr>
          <w:rFonts w:ascii="Times New Roman" w:hAnsi="Times New Roman" w:cs="Times New Roman"/>
          <w:sz w:val="28"/>
          <w:szCs w:val="28"/>
        </w:rPr>
        <w:t>акеты интерфейса</w:t>
      </w:r>
    </w:p>
    <w:p w14:paraId="48FC195D" w14:textId="712B3DD6" w:rsidR="009A0E1A" w:rsidRPr="009A0E1A" w:rsidRDefault="009A0E1A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Описание_архитектуры_СУМС.docx 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="00C30E58">
        <w:rPr>
          <w:rFonts w:ascii="Times New Roman" w:hAnsi="Times New Roman" w:cs="Times New Roman"/>
          <w:sz w:val="28"/>
          <w:szCs w:val="28"/>
        </w:rPr>
        <w:t>т</w:t>
      </w:r>
      <w:r w:rsidRPr="009A0E1A">
        <w:rPr>
          <w:rFonts w:ascii="Times New Roman" w:hAnsi="Times New Roman" w:cs="Times New Roman"/>
          <w:sz w:val="28"/>
          <w:szCs w:val="28"/>
        </w:rPr>
        <w:t>ехническое описание архитектуры</w:t>
      </w:r>
    </w:p>
    <w:p w14:paraId="01486FBB" w14:textId="41985E63" w:rsidR="009A0E1A" w:rsidRPr="009A0E1A" w:rsidRDefault="009A0E1A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Архитектурная_схема.png 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="00C30E58">
        <w:rPr>
          <w:rFonts w:ascii="Times New Roman" w:hAnsi="Times New Roman" w:cs="Times New Roman"/>
          <w:sz w:val="28"/>
          <w:szCs w:val="28"/>
        </w:rPr>
        <w:t>г</w:t>
      </w:r>
      <w:r w:rsidRPr="009A0E1A">
        <w:rPr>
          <w:rFonts w:ascii="Times New Roman" w:hAnsi="Times New Roman" w:cs="Times New Roman"/>
          <w:sz w:val="28"/>
          <w:szCs w:val="28"/>
        </w:rPr>
        <w:t>рафическое представление архитектуры</w:t>
      </w:r>
    </w:p>
    <w:p w14:paraId="52BC97F8" w14:textId="3B39D90E" w:rsidR="009A0E1A" w:rsidRPr="009A0E1A" w:rsidRDefault="009A0E1A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Проект_базы_данных_СУМС.docx 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="00C30E58">
        <w:rPr>
          <w:rFonts w:ascii="Times New Roman" w:hAnsi="Times New Roman" w:cs="Times New Roman"/>
          <w:sz w:val="28"/>
          <w:szCs w:val="28"/>
        </w:rPr>
        <w:t>о</w:t>
      </w:r>
      <w:r w:rsidRPr="009A0E1A">
        <w:rPr>
          <w:rFonts w:ascii="Times New Roman" w:hAnsi="Times New Roman" w:cs="Times New Roman"/>
          <w:sz w:val="28"/>
          <w:szCs w:val="28"/>
        </w:rPr>
        <w:t>писание БД и обоснование выбора</w:t>
      </w:r>
    </w:p>
    <w:p w14:paraId="460489D9" w14:textId="4475AD69" w:rsidR="009A0E1A" w:rsidRPr="009A0E1A" w:rsidRDefault="009A0E1A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Схема_базы_данных.png 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 xml:space="preserve"> ER</w:t>
      </w:r>
      <w:r w:rsidR="007D6AD4">
        <w:rPr>
          <w:rFonts w:ascii="Times New Roman" w:hAnsi="Times New Roman" w:cs="Times New Roman"/>
          <w:sz w:val="28"/>
          <w:szCs w:val="28"/>
        </w:rPr>
        <w:t>-</w:t>
      </w:r>
      <w:r w:rsidRPr="009A0E1A"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68355553" w14:textId="41008590" w:rsidR="009A0E1A" w:rsidRDefault="009A0E1A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>Архитектура_пакет.</w:t>
      </w:r>
      <w:r w:rsidR="00C30E58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="007D6AD4">
        <w:rPr>
          <w:rFonts w:ascii="Times New Roman" w:hAnsi="Times New Roman" w:cs="Times New Roman"/>
          <w:sz w:val="28"/>
          <w:szCs w:val="28"/>
        </w:rPr>
        <w:t>–</w:t>
      </w:r>
      <w:r w:rsidRPr="009A0E1A">
        <w:rPr>
          <w:rFonts w:ascii="Times New Roman" w:hAnsi="Times New Roman" w:cs="Times New Roman"/>
          <w:sz w:val="28"/>
          <w:szCs w:val="28"/>
        </w:rPr>
        <w:t xml:space="preserve"> </w:t>
      </w:r>
      <w:r w:rsidR="00C30E58">
        <w:rPr>
          <w:rFonts w:ascii="Times New Roman" w:hAnsi="Times New Roman" w:cs="Times New Roman"/>
          <w:sz w:val="28"/>
          <w:szCs w:val="28"/>
        </w:rPr>
        <w:t>в</w:t>
      </w:r>
      <w:r w:rsidRPr="009A0E1A">
        <w:rPr>
          <w:rFonts w:ascii="Times New Roman" w:hAnsi="Times New Roman" w:cs="Times New Roman"/>
          <w:sz w:val="28"/>
          <w:szCs w:val="28"/>
        </w:rPr>
        <w:t>се вышеперечисленные файлы в одном архиве</w:t>
      </w:r>
    </w:p>
    <w:p w14:paraId="2EDB31B4" w14:textId="77870C81" w:rsidR="00C30E58" w:rsidRPr="009A0E1A" w:rsidRDefault="00C30E58" w:rsidP="007D6AD4">
      <w:pPr>
        <w:pStyle w:val="a5"/>
        <w:numPr>
          <w:ilvl w:val="0"/>
          <w:numId w:val="4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Требования_ТЗ.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C30E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сгрупированная информация о требованиях, техническом задании и пользовательских сценариях.</w:t>
      </w:r>
    </w:p>
    <w:sectPr w:rsidR="00C30E58" w:rsidRPr="009A0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F1A6D"/>
    <w:multiLevelType w:val="hybridMultilevel"/>
    <w:tmpl w:val="119CD5BE"/>
    <w:lvl w:ilvl="0" w:tplc="71C0676C">
      <w:start w:val="1"/>
      <w:numFmt w:val="bullet"/>
      <w:lvlText w:val="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3700"/>
    <w:multiLevelType w:val="hybridMultilevel"/>
    <w:tmpl w:val="6E96E616"/>
    <w:lvl w:ilvl="0" w:tplc="71C0676C">
      <w:start w:val="1"/>
      <w:numFmt w:val="bullet"/>
      <w:lvlText w:val="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71C0676C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726F6"/>
    <w:multiLevelType w:val="hybridMultilevel"/>
    <w:tmpl w:val="D47C0EFC"/>
    <w:lvl w:ilvl="0" w:tplc="71C0676C">
      <w:start w:val="1"/>
      <w:numFmt w:val="bullet"/>
      <w:lvlText w:val="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BDD5609"/>
    <w:multiLevelType w:val="hybridMultilevel"/>
    <w:tmpl w:val="369A205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99"/>
    <w:rsid w:val="000B21AD"/>
    <w:rsid w:val="00162699"/>
    <w:rsid w:val="00271A55"/>
    <w:rsid w:val="00790481"/>
    <w:rsid w:val="007D6AD4"/>
    <w:rsid w:val="00946D26"/>
    <w:rsid w:val="009A0E1A"/>
    <w:rsid w:val="00C30E58"/>
    <w:rsid w:val="00EA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FA13E"/>
  <w15:chartTrackingRefBased/>
  <w15:docId w15:val="{99044B29-A85B-42B3-A646-F0A5DE8E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Подзаголовок1"/>
    <w:basedOn w:val="a3"/>
    <w:qFormat/>
    <w:rsid w:val="00EA4B72"/>
    <w:pPr>
      <w:spacing w:after="0"/>
      <w:ind w:firstLine="851"/>
    </w:pPr>
    <w:rPr>
      <w:rFonts w:ascii="Times New Roman" w:hAnsi="Times New Roman" w:cs="Times New Roman"/>
      <w:color w:val="auto"/>
      <w:spacing w:val="0"/>
      <w:sz w:val="28"/>
      <w:szCs w:val="28"/>
    </w:rPr>
  </w:style>
  <w:style w:type="paragraph" w:styleId="a3">
    <w:name w:val="Subtitle"/>
    <w:basedOn w:val="a"/>
    <w:next w:val="a"/>
    <w:link w:val="a4"/>
    <w:uiPriority w:val="11"/>
    <w:qFormat/>
    <w:rsid w:val="00EA4B7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A4B72"/>
    <w:rPr>
      <w:rFonts w:eastAsiaTheme="minorEastAsia"/>
      <w:color w:val="5A5A5A" w:themeColor="text1" w:themeTint="A5"/>
      <w:spacing w:val="15"/>
    </w:rPr>
  </w:style>
  <w:style w:type="paragraph" w:styleId="a5">
    <w:name w:val="List Paragraph"/>
    <w:basedOn w:val="a"/>
    <w:uiPriority w:val="34"/>
    <w:qFormat/>
    <w:rsid w:val="000B21AD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A0E1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A0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qups.com" TargetMode="External"/><Relationship Id="rId5" Type="http://schemas.openxmlformats.org/officeDocument/2006/relationships/hyperlink" Target="http://www.ninjamoc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Ксения</cp:lastModifiedBy>
  <cp:revision>2</cp:revision>
  <dcterms:created xsi:type="dcterms:W3CDTF">2025-11-10T17:41:00Z</dcterms:created>
  <dcterms:modified xsi:type="dcterms:W3CDTF">2025-11-10T17:41:00Z</dcterms:modified>
</cp:coreProperties>
</file>