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35517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1. Базовые понятия и субъекты</w:t>
      </w:r>
    </w:p>
    <w:p w14:paraId="3174507D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Муниципальная собственность – имущественный комплекс, принадлежащий на праве собственности муниципальному образованию (городу, району, поселению). Это основа, с которой работает система.</w:t>
      </w:r>
    </w:p>
    <w:p w14:paraId="56408BEC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Виды: Движимое (транспорт, оборудование) и недвижимое (здания, сооружения, земля) имущество.</w:t>
      </w:r>
    </w:p>
    <w:p w14:paraId="0544C5A3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Состав: Включает средства местного бюджета, имущество органов местного самоуправления, муниципальные земли, предприятия, учреждения, объекты социальной инфраструктуры и т.д.</w:t>
      </w:r>
    </w:p>
    <w:p w14:paraId="3A5EBD15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5F889150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 xml:space="preserve">Муниципальное образование (МО) – </w:t>
      </w:r>
      <w:r w:rsidRPr="00CC05B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C05B7">
        <w:rPr>
          <w:rFonts w:ascii="Times New Roman" w:hAnsi="Times New Roman" w:cs="Times New Roman"/>
          <w:sz w:val="28"/>
          <w:szCs w:val="28"/>
        </w:rPr>
        <w:t>самоуправляющаяся территориальная единица (город, сельское поселение, муниципальный район, городской округ). Именно МО является собственником.</w:t>
      </w:r>
    </w:p>
    <w:p w14:paraId="153B9D3B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Муниципальное юридическое лицо – организация, созданная МО для управления собственностью или предоставления услуг.</w:t>
      </w:r>
    </w:p>
    <w:p w14:paraId="2B0B9AE1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Муниципальное унитарное предприятие (МУП) – коммерческая организация, не наделенная правом собственности на имущество. Имущество принадлежит МУП на праве хозяйственного ведения. Цель – получение прибыли (например, МУП "Горсвет").</w:t>
      </w:r>
    </w:p>
    <w:p w14:paraId="77417749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Муниципальное учреждение – некоммерческая организация, созданная для выполнения социально-культурных, управленческих задач. Имущество принадлежит учреждению на праве оперативного управления (например, школы, больницы, библиотеки).</w:t>
      </w:r>
    </w:p>
    <w:p w14:paraId="258A2BA6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Бюджетное учреждение – финансируется преимущественно из бюджета.</w:t>
      </w:r>
    </w:p>
    <w:p w14:paraId="40B94A29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Казенное учреждение – финансируется только из бюджета и не имеет права зарабатывать деньги.</w:t>
      </w:r>
    </w:p>
    <w:p w14:paraId="1F5ECBFB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Уполномоченный орган – орган местного самоуправления, наделенный полномочиями по управлению и распоряжению муниципальной собственностью (например, Комитет по управлению муниципальным имуществом, Департамент имущественных отношений).</w:t>
      </w:r>
    </w:p>
    <w:p w14:paraId="12C421CC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Физическое лицо – гражданин (в том числе Индивидуальный предприниматель - ИП), который может выступать арендатором, покупателем или пользователем муниципального имущества.</w:t>
      </w:r>
    </w:p>
    <w:p w14:paraId="095138C6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Юридическое лицо (коммерческое или некоммерческое) – организация (ООО, АО, НКО и пр.), которая также может быть арендатором, покупателем или контрагентом.</w:t>
      </w:r>
    </w:p>
    <w:p w14:paraId="0BFBB71C" w14:textId="77777777" w:rsidR="00084017" w:rsidRPr="00CC05B7" w:rsidRDefault="00084017">
      <w:pPr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br w:type="page"/>
      </w:r>
    </w:p>
    <w:p w14:paraId="52AC62F8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lastRenderedPageBreak/>
        <w:t>2. Объекты муниципальной собственности и земельные участки</w:t>
      </w:r>
    </w:p>
    <w:p w14:paraId="3A5DADF8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Объект недвижимости / Объект муниципальной собственности (ОМС) – основная учетная единица в системе. Любое недвижимое имущество, закрепленное за МО.</w:t>
      </w:r>
    </w:p>
    <w:p w14:paraId="36E7CFD2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Виды объектов:</w:t>
      </w:r>
    </w:p>
    <w:p w14:paraId="761C8520" w14:textId="77777777" w:rsidR="00084017" w:rsidRPr="00CC05B7" w:rsidRDefault="00084017" w:rsidP="00084017">
      <w:pPr>
        <w:pStyle w:val="a4"/>
        <w:numPr>
          <w:ilvl w:val="0"/>
          <w:numId w:val="13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здание (административное, жилое, нежилое);</w:t>
      </w:r>
    </w:p>
    <w:p w14:paraId="3F2C14A9" w14:textId="77777777" w:rsidR="00084017" w:rsidRPr="00CC05B7" w:rsidRDefault="00084017" w:rsidP="00084017">
      <w:pPr>
        <w:pStyle w:val="a4"/>
        <w:numPr>
          <w:ilvl w:val="0"/>
          <w:numId w:val="13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сооружение (мост, стадион, инженерная сеть);</w:t>
      </w:r>
    </w:p>
    <w:p w14:paraId="192170F0" w14:textId="77777777" w:rsidR="00084017" w:rsidRPr="00CC05B7" w:rsidRDefault="00084017" w:rsidP="00084017">
      <w:pPr>
        <w:pStyle w:val="a4"/>
        <w:numPr>
          <w:ilvl w:val="0"/>
          <w:numId w:val="13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помещение (офис, квартира, магазин);</w:t>
      </w:r>
    </w:p>
    <w:p w14:paraId="32F65CFD" w14:textId="77777777" w:rsidR="00084017" w:rsidRPr="00CC05B7" w:rsidRDefault="00084017" w:rsidP="00084017">
      <w:pPr>
        <w:pStyle w:val="a4"/>
        <w:numPr>
          <w:ilvl w:val="0"/>
          <w:numId w:val="13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объект незавершенного строительства.</w:t>
      </w:r>
    </w:p>
    <w:p w14:paraId="305A196C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Земельный участок – часть земной поверхности, границы которой описаны и удостоверены в установленном порядке. Ключевой актив.</w:t>
      </w:r>
    </w:p>
    <w:p w14:paraId="0B8E10F7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Категория земель – определяет целевое назначение (земли населенных пунктов, земли промышленности, земли сельскохозяйственного назначения и т.д.).</w:t>
      </w:r>
    </w:p>
    <w:p w14:paraId="642D8734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Вид разрешенного использования (ВРИ) – конкретный способ использования участка или здания (например, "магазин", "многоквартирный жилой дом", "автосервис"). Устанавливается правилами землепользования и застройки (ПЗЗ).</w:t>
      </w:r>
    </w:p>
    <w:p w14:paraId="41A8CDED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Кадастровый учет – внесение сведений об объекте недвижимости в Единый государственный реестр недвижимости (ЕГРН).</w:t>
      </w:r>
    </w:p>
    <w:p w14:paraId="03F0D67E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Кадастровый номер (КН) – уникальный, неизменяемый номер объекта, присваиваемый при постановке на кадастровый учет. Основной идентификатор.</w:t>
      </w:r>
    </w:p>
    <w:p w14:paraId="496147A3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Кадастровая стоимость (КС) – установленная государством стоимость объекта, используемая для расчета налога и арендной платы.</w:t>
      </w:r>
    </w:p>
    <w:p w14:paraId="340603F8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ЕГРН (Единый государственный реестр недвижимости) – федеральный информационный ресурс, содержащий все основные сведения об объектах недвижимости.</w:t>
      </w:r>
    </w:p>
    <w:p w14:paraId="65D30D12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Права на объекты:</w:t>
      </w:r>
    </w:p>
    <w:p w14:paraId="6CA94C6B" w14:textId="77777777" w:rsidR="00084017" w:rsidRPr="00CC05B7" w:rsidRDefault="00B512F0" w:rsidP="00B512F0">
      <w:pPr>
        <w:pStyle w:val="a4"/>
        <w:numPr>
          <w:ilvl w:val="0"/>
          <w:numId w:val="13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право собственности (принадлежит мо);</w:t>
      </w:r>
    </w:p>
    <w:p w14:paraId="35E59FC1" w14:textId="77777777" w:rsidR="00084017" w:rsidRPr="00CC05B7" w:rsidRDefault="00B512F0" w:rsidP="00B512F0">
      <w:pPr>
        <w:pStyle w:val="a4"/>
        <w:numPr>
          <w:ilvl w:val="0"/>
          <w:numId w:val="13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право хозяйственного ведения (для муп);</w:t>
      </w:r>
    </w:p>
    <w:p w14:paraId="452E84C2" w14:textId="77777777" w:rsidR="00084017" w:rsidRPr="00CC05B7" w:rsidRDefault="00B512F0" w:rsidP="00B512F0">
      <w:pPr>
        <w:pStyle w:val="a4"/>
        <w:numPr>
          <w:ilvl w:val="0"/>
          <w:numId w:val="13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право оперативного управления (для учреждений);</w:t>
      </w:r>
    </w:p>
    <w:p w14:paraId="24A7D18F" w14:textId="77777777" w:rsidR="00084017" w:rsidRPr="00CC05B7" w:rsidRDefault="00B512F0" w:rsidP="00B512F0">
      <w:pPr>
        <w:pStyle w:val="a4"/>
        <w:numPr>
          <w:ilvl w:val="0"/>
          <w:numId w:val="13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право аренды;</w:t>
      </w:r>
    </w:p>
    <w:p w14:paraId="551F0E93" w14:textId="77777777" w:rsidR="00084017" w:rsidRPr="00CC05B7" w:rsidRDefault="00B512F0" w:rsidP="00B512F0">
      <w:pPr>
        <w:pStyle w:val="a4"/>
        <w:numPr>
          <w:ilvl w:val="0"/>
          <w:numId w:val="13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право безвозмездного пользования.</w:t>
      </w:r>
    </w:p>
    <w:p w14:paraId="237EFD03" w14:textId="77777777" w:rsidR="00B512F0" w:rsidRPr="00CC05B7" w:rsidRDefault="00B512F0">
      <w:pPr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br w:type="page"/>
      </w:r>
    </w:p>
    <w:p w14:paraId="59BD2D3C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lastRenderedPageBreak/>
        <w:t>3. Арендные отношения и пользователи</w:t>
      </w:r>
    </w:p>
    <w:p w14:paraId="497D4C22" w14:textId="77777777" w:rsidR="00084017" w:rsidRPr="00CC05B7" w:rsidRDefault="00B512F0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Арендатор – л</w:t>
      </w:r>
      <w:r w:rsidR="00084017" w:rsidRPr="00CC05B7">
        <w:rPr>
          <w:rFonts w:ascii="Times New Roman" w:hAnsi="Times New Roman" w:cs="Times New Roman"/>
          <w:sz w:val="28"/>
          <w:szCs w:val="28"/>
        </w:rPr>
        <w:t>ицо (физическое или юридическое), заключившее договор аренды и владеющее имуществом на возмездной основе на определенный срок.</w:t>
      </w:r>
    </w:p>
    <w:p w14:paraId="66DE9F6C" w14:textId="77777777" w:rsidR="00084017" w:rsidRPr="00CC05B7" w:rsidRDefault="00B512F0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Договор аренды – к</w:t>
      </w:r>
      <w:r w:rsidR="00084017" w:rsidRPr="00CC05B7">
        <w:rPr>
          <w:rFonts w:ascii="Times New Roman" w:hAnsi="Times New Roman" w:cs="Times New Roman"/>
          <w:sz w:val="28"/>
          <w:szCs w:val="28"/>
        </w:rPr>
        <w:t>лючевой документ, регулирующий отношения между собственником (МО) и арендатором.</w:t>
      </w:r>
    </w:p>
    <w:p w14:paraId="0596E1BB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Виды договоров аренды:</w:t>
      </w:r>
    </w:p>
    <w:p w14:paraId="085E8134" w14:textId="77777777" w:rsidR="00084017" w:rsidRPr="00CC05B7" w:rsidRDefault="00B512F0" w:rsidP="00B512F0">
      <w:pPr>
        <w:pStyle w:val="a4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краткосрочный (до 1 года);</w:t>
      </w:r>
    </w:p>
    <w:p w14:paraId="2C8F5932" w14:textId="77777777" w:rsidR="00084017" w:rsidRPr="00CC05B7" w:rsidRDefault="00B512F0" w:rsidP="00B512F0">
      <w:pPr>
        <w:pStyle w:val="a4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долгосрочный (от 1 года до 5, 10, 49 лет);</w:t>
      </w:r>
    </w:p>
    <w:p w14:paraId="125D9A93" w14:textId="77777777" w:rsidR="00084017" w:rsidRPr="00CC05B7" w:rsidRDefault="00B512F0" w:rsidP="00B512F0">
      <w:pPr>
        <w:pStyle w:val="a4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договор с правом выкупа.</w:t>
      </w:r>
    </w:p>
    <w:p w14:paraId="2BFFB0DA" w14:textId="77777777" w:rsidR="00084017" w:rsidRPr="00CC05B7" w:rsidRDefault="00B512F0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Арендная плата – п</w:t>
      </w:r>
      <w:r w:rsidR="00084017" w:rsidRPr="00CC05B7">
        <w:rPr>
          <w:rFonts w:ascii="Times New Roman" w:hAnsi="Times New Roman" w:cs="Times New Roman"/>
          <w:sz w:val="28"/>
          <w:szCs w:val="28"/>
        </w:rPr>
        <w:t>латеж за пользование имуществом.</w:t>
      </w:r>
    </w:p>
    <w:p w14:paraId="0B305E8F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Виды расчета арендной платы:</w:t>
      </w:r>
    </w:p>
    <w:p w14:paraId="59A852BD" w14:textId="77777777" w:rsidR="00084017" w:rsidRPr="00CC05B7" w:rsidRDefault="00B512F0" w:rsidP="00B512F0">
      <w:pPr>
        <w:pStyle w:val="a4"/>
        <w:numPr>
          <w:ilvl w:val="0"/>
          <w:numId w:val="15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процент от кадастровой стоимости (часто для земельных участков);</w:t>
      </w:r>
    </w:p>
    <w:p w14:paraId="297AFEBE" w14:textId="77777777" w:rsidR="00084017" w:rsidRPr="00CC05B7" w:rsidRDefault="00B512F0" w:rsidP="00B512F0">
      <w:pPr>
        <w:pStyle w:val="a4"/>
        <w:numPr>
          <w:ilvl w:val="0"/>
          <w:numId w:val="15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ставка за 1 кв. м. в год/месяц;</w:t>
      </w:r>
    </w:p>
    <w:p w14:paraId="6E8B8FF2" w14:textId="77777777" w:rsidR="00084017" w:rsidRPr="00CC05B7" w:rsidRDefault="00B512F0" w:rsidP="00B512F0">
      <w:pPr>
        <w:pStyle w:val="a4"/>
        <w:numPr>
          <w:ilvl w:val="0"/>
          <w:numId w:val="15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рыночная ставка (определяется через оценку);</w:t>
      </w:r>
    </w:p>
    <w:p w14:paraId="7B1E1758" w14:textId="77777777" w:rsidR="00084017" w:rsidRPr="00CC05B7" w:rsidRDefault="00B512F0" w:rsidP="00B512F0">
      <w:pPr>
        <w:pStyle w:val="a4"/>
        <w:numPr>
          <w:ilvl w:val="0"/>
          <w:numId w:val="15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льготная ставка (для социальных объектов, инвалидов и т.д.).</w:t>
      </w:r>
    </w:p>
    <w:p w14:paraId="4C72827B" w14:textId="77777777" w:rsidR="00084017" w:rsidRPr="00CC05B7" w:rsidRDefault="00B512F0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Балансодержатель – о</w:t>
      </w:r>
      <w:r w:rsidR="00084017" w:rsidRPr="00CC05B7">
        <w:rPr>
          <w:rFonts w:ascii="Times New Roman" w:hAnsi="Times New Roman" w:cs="Times New Roman"/>
          <w:sz w:val="28"/>
          <w:szCs w:val="28"/>
        </w:rPr>
        <w:t>рганизация (часто МУП или учреждение), на чьем балансе числится объект и которая отвечает за его техническое состояние и содержание.</w:t>
      </w:r>
    </w:p>
    <w:p w14:paraId="600477BB" w14:textId="77777777" w:rsidR="00084017" w:rsidRPr="00CC05B7" w:rsidRDefault="00B512F0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Фактический пользователь – л</w:t>
      </w:r>
      <w:r w:rsidR="00084017" w:rsidRPr="00CC05B7">
        <w:rPr>
          <w:rFonts w:ascii="Times New Roman" w:hAnsi="Times New Roman" w:cs="Times New Roman"/>
          <w:sz w:val="28"/>
          <w:szCs w:val="28"/>
        </w:rPr>
        <w:t>ицо, которое реально использует объект, не всегда являясь арендатором по договору (например, субарендатор).</w:t>
      </w:r>
    </w:p>
    <w:p w14:paraId="267232FA" w14:textId="77777777" w:rsidR="00B512F0" w:rsidRPr="00CC05B7" w:rsidRDefault="00B512F0">
      <w:pPr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br w:type="page"/>
      </w:r>
    </w:p>
    <w:p w14:paraId="061A65D5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lastRenderedPageBreak/>
        <w:t>4. Бюджет и финансовые потоки</w:t>
      </w:r>
    </w:p>
    <w:p w14:paraId="3DC15B05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Бюджет муниципально</w:t>
      </w:r>
      <w:r w:rsidR="00B512F0" w:rsidRPr="00CC05B7">
        <w:rPr>
          <w:rFonts w:ascii="Times New Roman" w:hAnsi="Times New Roman" w:cs="Times New Roman"/>
          <w:sz w:val="28"/>
          <w:szCs w:val="28"/>
        </w:rPr>
        <w:t>го образования (Местный бюджет) – ф</w:t>
      </w:r>
      <w:r w:rsidRPr="00CC05B7">
        <w:rPr>
          <w:rFonts w:ascii="Times New Roman" w:hAnsi="Times New Roman" w:cs="Times New Roman"/>
          <w:sz w:val="28"/>
          <w:szCs w:val="28"/>
        </w:rPr>
        <w:t>орма образования и расходования денежных средств, предназначенных для выполнения полномочий МО.</w:t>
      </w:r>
    </w:p>
    <w:p w14:paraId="3DCDA2F6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Доход</w:t>
      </w:r>
      <w:r w:rsidR="00B512F0" w:rsidRPr="00CC05B7">
        <w:rPr>
          <w:rFonts w:ascii="Times New Roman" w:hAnsi="Times New Roman" w:cs="Times New Roman"/>
          <w:sz w:val="28"/>
          <w:szCs w:val="28"/>
        </w:rPr>
        <w:t>ы от управления собственностью – к</w:t>
      </w:r>
      <w:r w:rsidRPr="00CC05B7">
        <w:rPr>
          <w:rFonts w:ascii="Times New Roman" w:hAnsi="Times New Roman" w:cs="Times New Roman"/>
          <w:sz w:val="28"/>
          <w:szCs w:val="28"/>
        </w:rPr>
        <w:t>лючевая статья пополнения бюджета.</w:t>
      </w:r>
    </w:p>
    <w:p w14:paraId="14F19089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Арендные платежи.</w:t>
      </w:r>
    </w:p>
    <w:p w14:paraId="12429118" w14:textId="77777777" w:rsidR="00084017" w:rsidRPr="00CC05B7" w:rsidRDefault="00B512F0" w:rsidP="00B512F0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доходы от приватизации (продажи имущества);</w:t>
      </w:r>
    </w:p>
    <w:p w14:paraId="1EC4F779" w14:textId="77777777" w:rsidR="00084017" w:rsidRPr="00CC05B7" w:rsidRDefault="00B512F0" w:rsidP="00B512F0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плата за пользование земельными участками;</w:t>
      </w:r>
    </w:p>
    <w:p w14:paraId="0556A7D0" w14:textId="77777777" w:rsidR="00084017" w:rsidRPr="00CC05B7" w:rsidRDefault="00B512F0" w:rsidP="00B512F0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дивиденды от участия в коммерческих организациях.</w:t>
      </w:r>
    </w:p>
    <w:p w14:paraId="68709BA5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Расходы на управление собственностью:</w:t>
      </w:r>
    </w:p>
    <w:p w14:paraId="430FF4EA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Содержание объектов (коммунальные услуги, ремонт).</w:t>
      </w:r>
    </w:p>
    <w:p w14:paraId="56338508" w14:textId="77777777" w:rsidR="00084017" w:rsidRPr="00CC05B7" w:rsidRDefault="00B512F0" w:rsidP="00B512F0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капитальный ремонт;</w:t>
      </w:r>
    </w:p>
    <w:p w14:paraId="11835D73" w14:textId="77777777" w:rsidR="00084017" w:rsidRPr="00CC05B7" w:rsidRDefault="00B512F0" w:rsidP="00B512F0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налог на имущество (который мо платит в бюджет субъекта рф за некоторое имущество);</w:t>
      </w:r>
    </w:p>
    <w:p w14:paraId="77A4BA93" w14:textId="77777777" w:rsidR="00084017" w:rsidRPr="00CC05B7" w:rsidRDefault="00B512F0" w:rsidP="00B512F0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земельный налог (устанавливается мо, но является источником доходов для его бюджета).</w:t>
      </w:r>
    </w:p>
    <w:p w14:paraId="05968348" w14:textId="77777777" w:rsidR="00084017" w:rsidRPr="00CC05B7" w:rsidRDefault="00B512F0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Смета доходов и расходов – ф</w:t>
      </w:r>
      <w:r w:rsidR="00084017" w:rsidRPr="00CC05B7">
        <w:rPr>
          <w:rFonts w:ascii="Times New Roman" w:hAnsi="Times New Roman" w:cs="Times New Roman"/>
          <w:sz w:val="28"/>
          <w:szCs w:val="28"/>
        </w:rPr>
        <w:t>инансовый план по конкретному объекту или учреждению.</w:t>
      </w:r>
    </w:p>
    <w:p w14:paraId="7A370797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Приват</w:t>
      </w:r>
      <w:r w:rsidR="00B512F0" w:rsidRPr="00CC05B7">
        <w:rPr>
          <w:rFonts w:ascii="Times New Roman" w:hAnsi="Times New Roman" w:cs="Times New Roman"/>
          <w:sz w:val="28"/>
          <w:szCs w:val="28"/>
        </w:rPr>
        <w:t>изация муниципального имущества – в</w:t>
      </w:r>
      <w:r w:rsidRPr="00CC05B7">
        <w:rPr>
          <w:rFonts w:ascii="Times New Roman" w:hAnsi="Times New Roman" w:cs="Times New Roman"/>
          <w:sz w:val="28"/>
          <w:szCs w:val="28"/>
        </w:rPr>
        <w:t>озмездное отчуждение имущества из муниципальной собственности в частную.</w:t>
      </w:r>
    </w:p>
    <w:p w14:paraId="2C2B3307" w14:textId="77777777" w:rsidR="00084017" w:rsidRPr="00CC05B7" w:rsidRDefault="00B512F0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Способы: п</w:t>
      </w:r>
      <w:r w:rsidR="00084017" w:rsidRPr="00CC05B7">
        <w:rPr>
          <w:rFonts w:ascii="Times New Roman" w:hAnsi="Times New Roman" w:cs="Times New Roman"/>
          <w:sz w:val="28"/>
          <w:szCs w:val="28"/>
        </w:rPr>
        <w:t>родажа на аукционе, продажа без объявления цены, внесение в уставный капитал.</w:t>
      </w:r>
    </w:p>
    <w:p w14:paraId="10516119" w14:textId="77777777" w:rsidR="00B512F0" w:rsidRPr="00CC05B7" w:rsidRDefault="00B512F0">
      <w:pPr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br w:type="page"/>
      </w:r>
    </w:p>
    <w:p w14:paraId="1D06AF7C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lastRenderedPageBreak/>
        <w:t>5. Управленческие и юридические процедуры</w:t>
      </w:r>
    </w:p>
    <w:p w14:paraId="2486F2C1" w14:textId="77777777" w:rsidR="00084017" w:rsidRPr="00CC05B7" w:rsidRDefault="0008401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Реестр муниципальной собственности (Муни</w:t>
      </w:r>
      <w:r w:rsidR="00B512F0" w:rsidRPr="00CC05B7">
        <w:rPr>
          <w:rFonts w:ascii="Times New Roman" w:hAnsi="Times New Roman" w:cs="Times New Roman"/>
          <w:sz w:val="28"/>
          <w:szCs w:val="28"/>
        </w:rPr>
        <w:t>ципальный имущественный реестр) – б</w:t>
      </w:r>
      <w:r w:rsidRPr="00CC05B7">
        <w:rPr>
          <w:rFonts w:ascii="Times New Roman" w:hAnsi="Times New Roman" w:cs="Times New Roman"/>
          <w:sz w:val="28"/>
          <w:szCs w:val="28"/>
        </w:rPr>
        <w:t>аза данных (ядро вашей системы!), содержащая полную информацию обо всех объектах, правах на них, балансодержателях, арендаторах, финансовых условиях и истории операций.</w:t>
      </w:r>
    </w:p>
    <w:p w14:paraId="681B8D42" w14:textId="77777777" w:rsidR="00084017" w:rsidRPr="00CC05B7" w:rsidRDefault="00B512F0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Закрепление имущества – а</w:t>
      </w:r>
      <w:r w:rsidR="00084017" w:rsidRPr="00CC05B7">
        <w:rPr>
          <w:rFonts w:ascii="Times New Roman" w:hAnsi="Times New Roman" w:cs="Times New Roman"/>
          <w:sz w:val="28"/>
          <w:szCs w:val="28"/>
        </w:rPr>
        <w:t>кт передачи объекта на праве хозяйственного ведения или оперативного управления МУПу или учреждению.</w:t>
      </w:r>
    </w:p>
    <w:p w14:paraId="04071132" w14:textId="77777777" w:rsidR="00084017" w:rsidRPr="00CC05B7" w:rsidRDefault="00B512F0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Распоряжение имуществом – с</w:t>
      </w:r>
      <w:r w:rsidR="00084017" w:rsidRPr="00CC05B7">
        <w:rPr>
          <w:rFonts w:ascii="Times New Roman" w:hAnsi="Times New Roman" w:cs="Times New Roman"/>
          <w:sz w:val="28"/>
          <w:szCs w:val="28"/>
        </w:rPr>
        <w:t>овершение действий, связанных с изменением прав на имущество (продажа, передача в аренду, безвозмездное пользование, залог).</w:t>
      </w:r>
    </w:p>
    <w:p w14:paraId="1E2B5414" w14:textId="3F5AAA10" w:rsidR="00084017" w:rsidRPr="00CC05B7" w:rsidRDefault="00B512F0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Инвентаризация – п</w:t>
      </w:r>
      <w:r w:rsidR="00084017" w:rsidRPr="00CC05B7">
        <w:rPr>
          <w:rFonts w:ascii="Times New Roman" w:hAnsi="Times New Roman" w:cs="Times New Roman"/>
          <w:sz w:val="28"/>
          <w:szCs w:val="28"/>
        </w:rPr>
        <w:t>роверка наличия и состояния объектов, их документального оформления и соответствия данным реестра.</w:t>
      </w:r>
    </w:p>
    <w:p w14:paraId="143AFAC3" w14:textId="3E1FC0BF" w:rsidR="00CC05B7" w:rsidRPr="00CC05B7" w:rsidRDefault="00CC05B7" w:rsidP="0008401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 xml:space="preserve">Росреестр – </w:t>
      </w:r>
      <w:r w:rsidRPr="00CC05B7">
        <w:rPr>
          <w:rFonts w:ascii="Times New Roman" w:hAnsi="Times New Roman" w:cs="Times New Roman"/>
          <w:sz w:val="28"/>
          <w:szCs w:val="28"/>
        </w:rPr>
        <w:t>это федеральный орган исполнительной власти, который осуществляет функции по государственной регистрации прав на недвижимое имущество и сделок с ним, а также ведет единый государственный реестр недвижимости (ЕГРН).</w:t>
      </w:r>
    </w:p>
    <w:p w14:paraId="5E27B746" w14:textId="58D5DCEB" w:rsidR="00CC05B7" w:rsidRPr="00CC05B7" w:rsidRDefault="00CC05B7" w:rsidP="00CC05B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Сведения об объектах</w:t>
      </w:r>
      <w:r w:rsidRPr="00CC05B7">
        <w:rPr>
          <w:rFonts w:ascii="Times New Roman" w:hAnsi="Times New Roman" w:cs="Times New Roman"/>
          <w:sz w:val="28"/>
          <w:szCs w:val="28"/>
        </w:rPr>
        <w:t xml:space="preserve"> –</w:t>
      </w:r>
      <w:r w:rsidRPr="00CC05B7">
        <w:rPr>
          <w:rFonts w:ascii="Times New Roman" w:hAnsi="Times New Roman" w:cs="Times New Roman"/>
          <w:sz w:val="28"/>
          <w:szCs w:val="28"/>
        </w:rPr>
        <w:t xml:space="preserve"> </w:t>
      </w:r>
      <w:r w:rsidRPr="00CC05B7">
        <w:rPr>
          <w:rFonts w:ascii="Times New Roman" w:hAnsi="Times New Roman" w:cs="Times New Roman"/>
          <w:sz w:val="28"/>
          <w:szCs w:val="28"/>
        </w:rPr>
        <w:t>к</w:t>
      </w:r>
      <w:r w:rsidRPr="00CC05B7">
        <w:rPr>
          <w:rFonts w:ascii="Times New Roman" w:hAnsi="Times New Roman" w:cs="Times New Roman"/>
          <w:sz w:val="28"/>
          <w:szCs w:val="28"/>
        </w:rPr>
        <w:t>адастровый номер, адрес, площадь, кадастровая стоимость, характеристики.</w:t>
      </w:r>
    </w:p>
    <w:p w14:paraId="34AEEBBF" w14:textId="0EE572F3" w:rsidR="00CC05B7" w:rsidRPr="00CC05B7" w:rsidRDefault="00CC05B7" w:rsidP="00CC05B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Сведения о правах</w:t>
      </w:r>
      <w:r w:rsidRPr="00CC05B7">
        <w:rPr>
          <w:rFonts w:ascii="Times New Roman" w:hAnsi="Times New Roman" w:cs="Times New Roman"/>
          <w:sz w:val="28"/>
          <w:szCs w:val="28"/>
        </w:rPr>
        <w:t xml:space="preserve"> – к</w:t>
      </w:r>
      <w:r w:rsidRPr="00CC05B7">
        <w:rPr>
          <w:rFonts w:ascii="Times New Roman" w:hAnsi="Times New Roman" w:cs="Times New Roman"/>
          <w:sz w:val="28"/>
          <w:szCs w:val="28"/>
        </w:rPr>
        <w:t>то является собственником (Муниципальное образование), вид права, ограничения/обременения (например, аренда).</w:t>
      </w:r>
    </w:p>
    <w:p w14:paraId="3596C6C5" w14:textId="6FA37E99" w:rsidR="00CC05B7" w:rsidRPr="00CC05B7" w:rsidRDefault="00CC05B7" w:rsidP="00CC05B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Сведения о границах</w:t>
      </w:r>
      <w:r w:rsidRPr="00CC05B7">
        <w:rPr>
          <w:rFonts w:ascii="Times New Roman" w:hAnsi="Times New Roman" w:cs="Times New Roman"/>
          <w:sz w:val="28"/>
          <w:szCs w:val="28"/>
        </w:rPr>
        <w:t xml:space="preserve"> – з</w:t>
      </w:r>
      <w:r w:rsidRPr="00CC05B7">
        <w:rPr>
          <w:rFonts w:ascii="Times New Roman" w:hAnsi="Times New Roman" w:cs="Times New Roman"/>
          <w:sz w:val="28"/>
          <w:szCs w:val="28"/>
        </w:rPr>
        <w:t>он с особыми условиями использования, границ муниципальных образований.</w:t>
      </w:r>
    </w:p>
    <w:p w14:paraId="7F453D7B" w14:textId="69F5254D" w:rsidR="00CC4268" w:rsidRPr="00CC05B7" w:rsidRDefault="00CC05B7" w:rsidP="00CC05B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>Кадастровый учет</w:t>
      </w:r>
      <w:r w:rsidRPr="00CC05B7">
        <w:rPr>
          <w:rFonts w:ascii="Times New Roman" w:hAnsi="Times New Roman" w:cs="Times New Roman"/>
          <w:sz w:val="28"/>
          <w:szCs w:val="28"/>
        </w:rPr>
        <w:t xml:space="preserve"> – п</w:t>
      </w:r>
      <w:r w:rsidRPr="00CC05B7">
        <w:rPr>
          <w:rFonts w:ascii="Times New Roman" w:hAnsi="Times New Roman" w:cs="Times New Roman"/>
          <w:sz w:val="28"/>
          <w:szCs w:val="28"/>
        </w:rPr>
        <w:t>остановка объектов на учет, снятие с учета, внесение изменений.</w:t>
      </w:r>
    </w:p>
    <w:p w14:paraId="7CA4DF86" w14:textId="6722C504" w:rsidR="00CC05B7" w:rsidRPr="00CC05B7" w:rsidRDefault="00CC05B7" w:rsidP="00CC05B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 xml:space="preserve">Долг – </w:t>
      </w:r>
      <w:r w:rsidRPr="00CC05B7">
        <w:rPr>
          <w:rFonts w:ascii="Times New Roman" w:hAnsi="Times New Roman" w:cs="Times New Roman"/>
          <w:sz w:val="28"/>
          <w:szCs w:val="28"/>
        </w:rPr>
        <w:t>это финансовая задолженность арендатора или иного обязанного лица перед муниципальным образованием.</w:t>
      </w:r>
    </w:p>
    <w:p w14:paraId="3BED22F0" w14:textId="3E0C4704" w:rsidR="00CC05B7" w:rsidRPr="00CC05B7" w:rsidRDefault="00CC05B7" w:rsidP="00CC05B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 xml:space="preserve">Оценочная стоимость </w:t>
      </w:r>
      <w:r w:rsidRPr="00CC05B7">
        <w:rPr>
          <w:rFonts w:ascii="Times New Roman" w:hAnsi="Times New Roman" w:cs="Times New Roman"/>
          <w:sz w:val="28"/>
          <w:szCs w:val="28"/>
        </w:rPr>
        <w:t>–</w:t>
      </w:r>
      <w:r w:rsidRPr="00CC05B7">
        <w:rPr>
          <w:rFonts w:ascii="Times New Roman" w:hAnsi="Times New Roman" w:cs="Times New Roman"/>
          <w:sz w:val="28"/>
          <w:szCs w:val="28"/>
        </w:rPr>
        <w:t xml:space="preserve"> это расчетная величина рыночной стоимости объекта, определяемая профессиональным оценщиком на конкретную дату для конкретных целей.</w:t>
      </w:r>
    </w:p>
    <w:p w14:paraId="34101727" w14:textId="508CD254" w:rsidR="00CC05B7" w:rsidRPr="00CC05B7" w:rsidRDefault="00CC05B7" w:rsidP="00CC05B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 xml:space="preserve">Договор </w:t>
      </w:r>
      <w:r w:rsidRPr="00CC05B7">
        <w:rPr>
          <w:rFonts w:ascii="Times New Roman" w:hAnsi="Times New Roman" w:cs="Times New Roman"/>
          <w:sz w:val="28"/>
          <w:szCs w:val="28"/>
        </w:rPr>
        <w:t>–</w:t>
      </w:r>
      <w:r w:rsidRPr="00CC05B7">
        <w:rPr>
          <w:rFonts w:ascii="Times New Roman" w:hAnsi="Times New Roman" w:cs="Times New Roman"/>
          <w:sz w:val="28"/>
          <w:szCs w:val="28"/>
        </w:rPr>
        <w:t xml:space="preserve"> это соглашение двух или более сторон, устанавливающее, изменяющее или прекращающее их гражданские права и обязанности. В вашей системе это центральный документ, фиксирующий отношения с пользователями имущества.</w:t>
      </w:r>
    </w:p>
    <w:p w14:paraId="456DB3E9" w14:textId="535D6E3B" w:rsidR="00CC05B7" w:rsidRPr="00CC05B7" w:rsidRDefault="00CC05B7" w:rsidP="00CC05B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 xml:space="preserve">Заявка </w:t>
      </w:r>
      <w:r w:rsidRPr="00CC05B7">
        <w:rPr>
          <w:rFonts w:ascii="Times New Roman" w:hAnsi="Times New Roman" w:cs="Times New Roman"/>
          <w:sz w:val="28"/>
          <w:szCs w:val="28"/>
        </w:rPr>
        <w:t>–</w:t>
      </w:r>
      <w:r w:rsidRPr="00CC05B7">
        <w:rPr>
          <w:rFonts w:ascii="Times New Roman" w:hAnsi="Times New Roman" w:cs="Times New Roman"/>
          <w:sz w:val="28"/>
          <w:szCs w:val="28"/>
        </w:rPr>
        <w:t xml:space="preserve"> это официальное обращение физического или юридического лица к уполномоченному органу с целью инициировать какую-либо операцию с муниципальным имуществом.</w:t>
      </w:r>
    </w:p>
    <w:p w14:paraId="425AB103" w14:textId="4545B7B6" w:rsidR="00CC05B7" w:rsidRPr="00CC05B7" w:rsidRDefault="00CC05B7" w:rsidP="00CC05B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CC05B7">
        <w:rPr>
          <w:rFonts w:ascii="Times New Roman" w:hAnsi="Times New Roman" w:cs="Times New Roman"/>
          <w:sz w:val="28"/>
          <w:szCs w:val="28"/>
        </w:rPr>
        <w:t xml:space="preserve">Соглашение </w:t>
      </w:r>
      <w:r w:rsidRPr="00CC05B7">
        <w:rPr>
          <w:rFonts w:ascii="Times New Roman" w:hAnsi="Times New Roman" w:cs="Times New Roman"/>
          <w:sz w:val="28"/>
          <w:szCs w:val="28"/>
        </w:rPr>
        <w:t>–</w:t>
      </w:r>
      <w:r w:rsidRPr="00CC05B7">
        <w:rPr>
          <w:rFonts w:ascii="Times New Roman" w:hAnsi="Times New Roman" w:cs="Times New Roman"/>
          <w:sz w:val="28"/>
          <w:szCs w:val="28"/>
        </w:rPr>
        <w:t xml:space="preserve"> это договоренность, часто оформляемая как дополнение или изменение к основному договору.</w:t>
      </w:r>
    </w:p>
    <w:p w14:paraId="26B60370" w14:textId="1EA588AD" w:rsidR="00B512F0" w:rsidRPr="00CC05B7" w:rsidRDefault="00B512F0" w:rsidP="00B512F0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AB38E9" w14:textId="464BEC02" w:rsidR="00CC05B7" w:rsidRPr="00CC05B7" w:rsidRDefault="00CC05B7" w:rsidP="00CC05B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6. Отчет и его виды</w:t>
      </w:r>
    </w:p>
    <w:p w14:paraId="03CF9E37" w14:textId="5DD743C1" w:rsidR="00CC05B7" w:rsidRPr="00CC05B7" w:rsidRDefault="00CC05B7" w:rsidP="00CC05B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Отчет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документированная информация, сформированная в системе на определенную дату, которая отражает состояние, движение или результаты деятельности по управлению собственностью.</w:t>
      </w:r>
    </w:p>
    <w:p w14:paraId="4EF567CA" w14:textId="77777777" w:rsidR="00CC05B7" w:rsidRPr="00CC05B7" w:rsidRDefault="00CC05B7" w:rsidP="00CC05B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 виды отчетов для вашей системы:</w:t>
      </w:r>
    </w:p>
    <w:p w14:paraId="379B98FC" w14:textId="77777777" w:rsidR="00CC05B7" w:rsidRPr="00CC05B7" w:rsidRDefault="00CC05B7" w:rsidP="00CC05B7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Реестровые (учетные) отчеты:</w:t>
      </w:r>
    </w:p>
    <w:p w14:paraId="6748C4E6" w14:textId="7CBE2BF6" w:rsidR="00CC05B7" w:rsidRPr="00CC05B7" w:rsidRDefault="00CC05B7" w:rsidP="00CC05B7">
      <w:pPr>
        <w:pStyle w:val="a4"/>
        <w:numPr>
          <w:ilvl w:val="0"/>
          <w:numId w:val="26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еестр муниципального имущества: </w:t>
      </w: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олный перечень всех объектов с их основными характеристиками</w:t>
      </w: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DB6A516" w14:textId="10323C5D" w:rsidR="00CC05B7" w:rsidRPr="00CC05B7" w:rsidRDefault="00CC05B7" w:rsidP="00CC05B7">
      <w:pPr>
        <w:pStyle w:val="a4"/>
        <w:numPr>
          <w:ilvl w:val="0"/>
          <w:numId w:val="26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еестр договоров аренды: </w:t>
      </w: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писок всех действующих договоров с арендаторами, сроками и суммами.</w:t>
      </w:r>
    </w:p>
    <w:p w14:paraId="12E82EA9" w14:textId="77777777" w:rsidR="00CC05B7" w:rsidRPr="00CC05B7" w:rsidRDefault="00CC05B7" w:rsidP="00CC05B7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Финансовые отчеты:</w:t>
      </w:r>
    </w:p>
    <w:p w14:paraId="7052D1FF" w14:textId="63BE3849" w:rsidR="00CC05B7" w:rsidRPr="00CC05B7" w:rsidRDefault="00CC05B7" w:rsidP="00CC05B7">
      <w:pPr>
        <w:pStyle w:val="a4"/>
        <w:numPr>
          <w:ilvl w:val="0"/>
          <w:numId w:val="30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тчет о начисленных и поступивших арендных платежах: </w:t>
      </w: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озволяет анализировать исполнение доходной части бюджета</w:t>
      </w: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44F2437" w14:textId="3104FC9B" w:rsidR="00CC05B7" w:rsidRPr="00CC05B7" w:rsidRDefault="00CC05B7" w:rsidP="00CC05B7">
      <w:pPr>
        <w:pStyle w:val="a4"/>
        <w:numPr>
          <w:ilvl w:val="0"/>
          <w:numId w:val="30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еестр дебиторской задолженности: </w:t>
      </w: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етализированный список всех должников и сумм просрочки</w:t>
      </w: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B2D2021" w14:textId="7E446431" w:rsidR="00CC05B7" w:rsidRPr="00CC05B7" w:rsidRDefault="00CC05B7" w:rsidP="00CC05B7">
      <w:pPr>
        <w:pStyle w:val="a4"/>
        <w:numPr>
          <w:ilvl w:val="1"/>
          <w:numId w:val="31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тчет по кадастровой стоимости активов.</w:t>
      </w:r>
    </w:p>
    <w:p w14:paraId="6D367D22" w14:textId="77777777" w:rsidR="00CC05B7" w:rsidRPr="00CC05B7" w:rsidRDefault="00CC05B7" w:rsidP="00CC05B7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Аналитические отчеты:</w:t>
      </w:r>
    </w:p>
    <w:p w14:paraId="5E6B77D0" w14:textId="4D771CEA" w:rsidR="00CC05B7" w:rsidRPr="00CC05B7" w:rsidRDefault="00CC05B7" w:rsidP="00CC05B7">
      <w:pPr>
        <w:pStyle w:val="a4"/>
        <w:numPr>
          <w:ilvl w:val="1"/>
          <w:numId w:val="33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об эффективности использования имущества: анализ доходности объектов, процент пустующих площадей;</w:t>
      </w:r>
    </w:p>
    <w:p w14:paraId="5BE04725" w14:textId="5D69D119" w:rsidR="00CC05B7" w:rsidRPr="00CC05B7" w:rsidRDefault="00CC05B7" w:rsidP="00CC05B7">
      <w:pPr>
        <w:pStyle w:val="a4"/>
        <w:numPr>
          <w:ilvl w:val="1"/>
          <w:numId w:val="33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по земельным участкам: с распределением по категориям, видам разрешенного использования.</w:t>
      </w:r>
    </w:p>
    <w:p w14:paraId="46163573" w14:textId="77777777" w:rsidR="00CC05B7" w:rsidRPr="00CC05B7" w:rsidRDefault="00CC05B7" w:rsidP="00CC05B7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Плановые отчеты:</w:t>
      </w:r>
    </w:p>
    <w:p w14:paraId="5D0D62E7" w14:textId="5D94AE58" w:rsidR="00CC05B7" w:rsidRPr="00CC05B7" w:rsidRDefault="00CC05B7" w:rsidP="00CC05B7">
      <w:pPr>
        <w:pStyle w:val="a4"/>
        <w:numPr>
          <w:ilvl w:val="1"/>
          <w:numId w:val="34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 доходов от управления имуществом: прогноз поступлений в бюджет на следующий год;</w:t>
      </w:r>
    </w:p>
    <w:p w14:paraId="69A9EDB8" w14:textId="37E72180" w:rsidR="00CC05B7" w:rsidRPr="00CC05B7" w:rsidRDefault="00CC05B7" w:rsidP="00CC05B7">
      <w:pPr>
        <w:pStyle w:val="a4"/>
        <w:numPr>
          <w:ilvl w:val="1"/>
          <w:numId w:val="34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5B7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 приватизации.</w:t>
      </w:r>
    </w:p>
    <w:sectPr w:rsidR="00CC05B7" w:rsidRPr="00CC05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55813"/>
    <w:multiLevelType w:val="multilevel"/>
    <w:tmpl w:val="33AE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A72DD"/>
    <w:multiLevelType w:val="multilevel"/>
    <w:tmpl w:val="CD7A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C4C2D"/>
    <w:multiLevelType w:val="multilevel"/>
    <w:tmpl w:val="5218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70E41"/>
    <w:multiLevelType w:val="multilevel"/>
    <w:tmpl w:val="2492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F766C"/>
    <w:multiLevelType w:val="hybridMultilevel"/>
    <w:tmpl w:val="118A28D4"/>
    <w:lvl w:ilvl="0" w:tplc="71C0676C">
      <w:start w:val="1"/>
      <w:numFmt w:val="bullet"/>
      <w:lvlText w:val="‒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D34A74BE">
      <w:numFmt w:val="bullet"/>
      <w:lvlText w:val=""/>
      <w:lvlJc w:val="left"/>
      <w:pPr>
        <w:ind w:left="1931" w:hanging="360"/>
      </w:pPr>
      <w:rPr>
        <w:rFonts w:ascii="Symbol" w:eastAsia="Times New Roman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1CA05B78"/>
    <w:multiLevelType w:val="hybridMultilevel"/>
    <w:tmpl w:val="0CC07328"/>
    <w:lvl w:ilvl="0" w:tplc="36A009F2"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1D04630C"/>
    <w:multiLevelType w:val="hybridMultilevel"/>
    <w:tmpl w:val="1EA86598"/>
    <w:lvl w:ilvl="0" w:tplc="0AC69DA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F5538CB"/>
    <w:multiLevelType w:val="multilevel"/>
    <w:tmpl w:val="E0C0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747EA"/>
    <w:multiLevelType w:val="multilevel"/>
    <w:tmpl w:val="44AA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07181"/>
    <w:multiLevelType w:val="multilevel"/>
    <w:tmpl w:val="6250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C5751"/>
    <w:multiLevelType w:val="hybridMultilevel"/>
    <w:tmpl w:val="22D257E4"/>
    <w:lvl w:ilvl="0" w:tplc="36A009F2">
      <w:numFmt w:val="bullet"/>
      <w:lvlText w:val="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F1E45DB"/>
    <w:multiLevelType w:val="multilevel"/>
    <w:tmpl w:val="4C52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27199"/>
    <w:multiLevelType w:val="hybridMultilevel"/>
    <w:tmpl w:val="B4361B7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36DB3803"/>
    <w:multiLevelType w:val="multilevel"/>
    <w:tmpl w:val="F8EE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76D6C"/>
    <w:multiLevelType w:val="hybridMultilevel"/>
    <w:tmpl w:val="7B202056"/>
    <w:lvl w:ilvl="0" w:tplc="0AC69DA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3B143827"/>
    <w:multiLevelType w:val="hybridMultilevel"/>
    <w:tmpl w:val="D3249D58"/>
    <w:lvl w:ilvl="0" w:tplc="71C0676C">
      <w:start w:val="1"/>
      <w:numFmt w:val="bullet"/>
      <w:lvlText w:val="‒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71C0676C">
      <w:start w:val="1"/>
      <w:numFmt w:val="bullet"/>
      <w:lvlText w:val="‒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EE10A6B"/>
    <w:multiLevelType w:val="multilevel"/>
    <w:tmpl w:val="9DDA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16A2C"/>
    <w:multiLevelType w:val="hybridMultilevel"/>
    <w:tmpl w:val="DBEC80D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5256627"/>
    <w:multiLevelType w:val="multilevel"/>
    <w:tmpl w:val="8A60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696015"/>
    <w:multiLevelType w:val="multilevel"/>
    <w:tmpl w:val="938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1336A"/>
    <w:multiLevelType w:val="hybridMultilevel"/>
    <w:tmpl w:val="DB387E06"/>
    <w:lvl w:ilvl="0" w:tplc="0AC69DA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AC69DA6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8077FC6"/>
    <w:multiLevelType w:val="hybridMultilevel"/>
    <w:tmpl w:val="C5CEF0CA"/>
    <w:lvl w:ilvl="0" w:tplc="36A009F2"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532B6A39"/>
    <w:multiLevelType w:val="hybridMultilevel"/>
    <w:tmpl w:val="CC9C1486"/>
    <w:lvl w:ilvl="0" w:tplc="0AC69DA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4742804"/>
    <w:multiLevelType w:val="hybridMultilevel"/>
    <w:tmpl w:val="EF589410"/>
    <w:lvl w:ilvl="0" w:tplc="0AC69DA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764607F"/>
    <w:multiLevelType w:val="hybridMultilevel"/>
    <w:tmpl w:val="63B23C90"/>
    <w:lvl w:ilvl="0" w:tplc="0AC69DA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1344456"/>
    <w:multiLevelType w:val="multilevel"/>
    <w:tmpl w:val="96363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B51731"/>
    <w:multiLevelType w:val="multilevel"/>
    <w:tmpl w:val="B5EA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C65136"/>
    <w:multiLevelType w:val="multilevel"/>
    <w:tmpl w:val="8096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D02EC9"/>
    <w:multiLevelType w:val="multilevel"/>
    <w:tmpl w:val="0932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6E5120"/>
    <w:multiLevelType w:val="hybridMultilevel"/>
    <w:tmpl w:val="FB186E5C"/>
    <w:lvl w:ilvl="0" w:tplc="0AC69DA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727E0C75"/>
    <w:multiLevelType w:val="multilevel"/>
    <w:tmpl w:val="17FC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797C6E"/>
    <w:multiLevelType w:val="multilevel"/>
    <w:tmpl w:val="B9FA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ED1B4B"/>
    <w:multiLevelType w:val="multilevel"/>
    <w:tmpl w:val="7808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A10055"/>
    <w:multiLevelType w:val="hybridMultilevel"/>
    <w:tmpl w:val="F2FA08AA"/>
    <w:lvl w:ilvl="0" w:tplc="71C0676C">
      <w:start w:val="1"/>
      <w:numFmt w:val="bullet"/>
      <w:lvlText w:val="‒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AC69DA6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28"/>
  </w:num>
  <w:num w:numId="4">
    <w:abstractNumId w:val="19"/>
  </w:num>
  <w:num w:numId="5">
    <w:abstractNumId w:val="30"/>
  </w:num>
  <w:num w:numId="6">
    <w:abstractNumId w:val="27"/>
  </w:num>
  <w:num w:numId="7">
    <w:abstractNumId w:val="2"/>
  </w:num>
  <w:num w:numId="8">
    <w:abstractNumId w:val="13"/>
  </w:num>
  <w:num w:numId="9">
    <w:abstractNumId w:val="11"/>
  </w:num>
  <w:num w:numId="10">
    <w:abstractNumId w:val="26"/>
  </w:num>
  <w:num w:numId="11">
    <w:abstractNumId w:val="12"/>
  </w:num>
  <w:num w:numId="12">
    <w:abstractNumId w:val="17"/>
  </w:num>
  <w:num w:numId="13">
    <w:abstractNumId w:val="14"/>
  </w:num>
  <w:num w:numId="14">
    <w:abstractNumId w:val="22"/>
  </w:num>
  <w:num w:numId="15">
    <w:abstractNumId w:val="6"/>
  </w:num>
  <w:num w:numId="16">
    <w:abstractNumId w:val="23"/>
  </w:num>
  <w:num w:numId="17">
    <w:abstractNumId w:val="9"/>
  </w:num>
  <w:num w:numId="18">
    <w:abstractNumId w:val="3"/>
  </w:num>
  <w:num w:numId="19">
    <w:abstractNumId w:val="32"/>
  </w:num>
  <w:num w:numId="20">
    <w:abstractNumId w:val="7"/>
  </w:num>
  <w:num w:numId="21">
    <w:abstractNumId w:val="0"/>
  </w:num>
  <w:num w:numId="22">
    <w:abstractNumId w:val="16"/>
  </w:num>
  <w:num w:numId="23">
    <w:abstractNumId w:val="31"/>
  </w:num>
  <w:num w:numId="24">
    <w:abstractNumId w:val="18"/>
  </w:num>
  <w:num w:numId="25">
    <w:abstractNumId w:val="25"/>
  </w:num>
  <w:num w:numId="26">
    <w:abstractNumId w:val="24"/>
  </w:num>
  <w:num w:numId="27">
    <w:abstractNumId w:val="5"/>
  </w:num>
  <w:num w:numId="28">
    <w:abstractNumId w:val="10"/>
  </w:num>
  <w:num w:numId="29">
    <w:abstractNumId w:val="21"/>
  </w:num>
  <w:num w:numId="30">
    <w:abstractNumId w:val="4"/>
  </w:num>
  <w:num w:numId="31">
    <w:abstractNumId w:val="15"/>
  </w:num>
  <w:num w:numId="32">
    <w:abstractNumId w:val="29"/>
  </w:num>
  <w:num w:numId="33">
    <w:abstractNumId w:val="20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7F5"/>
    <w:rsid w:val="00084017"/>
    <w:rsid w:val="004A2A0E"/>
    <w:rsid w:val="00796B75"/>
    <w:rsid w:val="008822AB"/>
    <w:rsid w:val="009E38C1"/>
    <w:rsid w:val="00B512F0"/>
    <w:rsid w:val="00C557F5"/>
    <w:rsid w:val="00CC05B7"/>
    <w:rsid w:val="00CC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45A2D"/>
  <w15:chartTrackingRefBased/>
  <w15:docId w15:val="{65D1765C-8282-4E18-80E6-234F621A4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840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8401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84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84017"/>
    <w:rPr>
      <w:b/>
      <w:bCs/>
    </w:rPr>
  </w:style>
  <w:style w:type="paragraph" w:styleId="a4">
    <w:name w:val="List Paragraph"/>
    <w:basedOn w:val="a"/>
    <w:uiPriority w:val="34"/>
    <w:qFormat/>
    <w:rsid w:val="00084017"/>
    <w:pPr>
      <w:ind w:left="720"/>
      <w:contextualSpacing/>
    </w:pPr>
  </w:style>
  <w:style w:type="character" w:styleId="a5">
    <w:name w:val="Emphasis"/>
    <w:basedOn w:val="a0"/>
    <w:uiPriority w:val="20"/>
    <w:qFormat/>
    <w:rsid w:val="00B512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6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1288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Федорова Ксения Вадимовна</dc:creator>
  <cp:keywords/>
  <dc:description/>
  <cp:lastModifiedBy>Ксения</cp:lastModifiedBy>
  <cp:revision>2</cp:revision>
  <dcterms:created xsi:type="dcterms:W3CDTF">2025-11-26T21:09:00Z</dcterms:created>
  <dcterms:modified xsi:type="dcterms:W3CDTF">2025-11-26T21:09:00Z</dcterms:modified>
</cp:coreProperties>
</file>