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AF0" w:rsidRPr="00AB3AC4" w:rsidRDefault="00AB3AC4" w:rsidP="00AB3AC4">
      <w:pPr>
        <w:jc w:val="center"/>
      </w:pPr>
      <w:r w:rsidRPr="00AB3AC4">
        <w:t>Министерство образования и науки РФ</w:t>
      </w:r>
    </w:p>
    <w:p w:rsidR="00AB3AC4" w:rsidRDefault="00AB3AC4" w:rsidP="00AB3AC4">
      <w:pPr>
        <w:jc w:val="center"/>
      </w:pPr>
      <w:r w:rsidRPr="00AB3AC4">
        <w:t>Пермский национальный исследовательский политехнический университет</w:t>
      </w:r>
    </w:p>
    <w:p w:rsidR="00AB3AC4" w:rsidRDefault="00AB3AC4" w:rsidP="00AB3AC4">
      <w:pPr>
        <w:jc w:val="center"/>
      </w:pPr>
      <w:r>
        <w:t>Электротехнический факультет</w:t>
      </w:r>
    </w:p>
    <w:p w:rsidR="00AB3AC4" w:rsidRDefault="00AB3AC4" w:rsidP="00AB3AC4">
      <w:pPr>
        <w:jc w:val="center"/>
      </w:pPr>
      <w:r>
        <w:t xml:space="preserve">Кафедра </w:t>
      </w:r>
      <w:r w:rsidR="005E585D">
        <w:t xml:space="preserve">информационных </w:t>
      </w:r>
      <w:r>
        <w:t>технологи</w:t>
      </w:r>
      <w:r w:rsidR="005E585D">
        <w:t>й</w:t>
      </w:r>
      <w:r>
        <w:t xml:space="preserve"> и автоматизированны</w:t>
      </w:r>
      <w:r w:rsidR="005E585D">
        <w:t>х</w:t>
      </w:r>
      <w:r>
        <w:t xml:space="preserve"> систем</w:t>
      </w:r>
    </w:p>
    <w:p w:rsidR="00AB3AC4" w:rsidRDefault="00AB3AC4" w:rsidP="00AB3AC4">
      <w:pPr>
        <w:jc w:val="center"/>
      </w:pPr>
    </w:p>
    <w:p w:rsidR="00AB3AC4" w:rsidRDefault="00AB3AC4" w:rsidP="00AB3AC4">
      <w:pPr>
        <w:jc w:val="center"/>
      </w:pPr>
    </w:p>
    <w:p w:rsidR="00AB3AC4" w:rsidRDefault="00AB3AC4" w:rsidP="00AB3AC4">
      <w:pPr>
        <w:jc w:val="center"/>
      </w:pPr>
    </w:p>
    <w:p w:rsidR="00AB3AC4" w:rsidRDefault="00AB3AC4" w:rsidP="00AB3AC4">
      <w:pPr>
        <w:jc w:val="center"/>
      </w:pPr>
    </w:p>
    <w:p w:rsidR="00AB3AC4" w:rsidRDefault="00AB3AC4" w:rsidP="00AB3AC4">
      <w:pPr>
        <w:jc w:val="center"/>
      </w:pPr>
    </w:p>
    <w:p w:rsidR="00AB3AC4" w:rsidRPr="00AB3AC4" w:rsidRDefault="00894A37" w:rsidP="00AB3AC4">
      <w:pPr>
        <w:jc w:val="center"/>
        <w:rPr>
          <w:sz w:val="32"/>
          <w:szCs w:val="32"/>
        </w:rPr>
      </w:pPr>
      <w:r>
        <w:rPr>
          <w:sz w:val="32"/>
          <w:szCs w:val="32"/>
        </w:rPr>
        <w:t>Дискретная математика</w:t>
      </w:r>
    </w:p>
    <w:p w:rsidR="00AB3AC4" w:rsidRPr="00D61E82" w:rsidRDefault="00AB3AC4" w:rsidP="00AB3AC4">
      <w:pPr>
        <w:jc w:val="center"/>
        <w:rPr>
          <w:sz w:val="32"/>
          <w:szCs w:val="32"/>
        </w:rPr>
      </w:pPr>
      <w:r w:rsidRPr="00AB3AC4">
        <w:rPr>
          <w:sz w:val="32"/>
          <w:szCs w:val="32"/>
        </w:rPr>
        <w:t xml:space="preserve">Лабораторная работа № </w:t>
      </w:r>
      <w:r w:rsidR="00596A07">
        <w:rPr>
          <w:sz w:val="32"/>
          <w:szCs w:val="32"/>
        </w:rPr>
        <w:t>3</w:t>
      </w:r>
    </w:p>
    <w:p w:rsidR="00AB3AC4" w:rsidRDefault="00AB3AC4" w:rsidP="00AB3AC4">
      <w:pPr>
        <w:jc w:val="center"/>
      </w:pPr>
    </w:p>
    <w:p w:rsidR="00AB3AC4" w:rsidRDefault="00AB3AC4" w:rsidP="00894A37">
      <w:pPr>
        <w:jc w:val="center"/>
      </w:pPr>
      <w:r>
        <w:t xml:space="preserve">Тема: </w:t>
      </w:r>
      <w:r w:rsidR="00D61E82">
        <w:t>«</w:t>
      </w:r>
      <w:r w:rsidR="00596A07">
        <w:t>СКНФ и СДНФ</w:t>
      </w:r>
      <w:r w:rsidR="00D61E82">
        <w:t>»</w:t>
      </w:r>
    </w:p>
    <w:p w:rsidR="00AB3AC4" w:rsidRDefault="00AB3AC4" w:rsidP="00AB3AC4">
      <w:pPr>
        <w:jc w:val="center"/>
      </w:pPr>
    </w:p>
    <w:p w:rsidR="00AB3AC4" w:rsidRPr="00AB3AC4" w:rsidRDefault="00AB3AC4" w:rsidP="003C539F">
      <w:pPr>
        <w:jc w:val="right"/>
        <w:rPr>
          <w:u w:val="single"/>
        </w:rPr>
      </w:pPr>
      <w:r>
        <w:t>Выполнил: студент</w:t>
      </w:r>
      <w:r w:rsidR="00894A37">
        <w:t>ка</w:t>
      </w:r>
      <w:r>
        <w:t xml:space="preserve"> группы </w:t>
      </w:r>
      <w:r w:rsidR="00D61E82">
        <w:rPr>
          <w:u w:val="single"/>
        </w:rPr>
        <w:t>ИВТ-23-1б</w:t>
      </w:r>
    </w:p>
    <w:p w:rsidR="00AB3AC4" w:rsidRPr="00AB3AC4" w:rsidRDefault="00D61E82" w:rsidP="00AB3AC4">
      <w:pPr>
        <w:ind w:left="4820"/>
        <w:rPr>
          <w:u w:val="single"/>
        </w:rPr>
      </w:pPr>
      <w:r>
        <w:rPr>
          <w:u w:val="single"/>
        </w:rPr>
        <w:t>Хорошилова К. П.</w:t>
      </w:r>
    </w:p>
    <w:p w:rsidR="00AB3AC4" w:rsidRDefault="00AB3AC4" w:rsidP="00AB3AC4">
      <w:pPr>
        <w:ind w:left="4820"/>
      </w:pPr>
      <w:r>
        <w:t xml:space="preserve">Проверил: </w:t>
      </w:r>
      <w:r w:rsidR="000358FC">
        <w:t>ст. преподаватель</w:t>
      </w:r>
    </w:p>
    <w:p w:rsidR="00AB3AC4" w:rsidRPr="006640B3" w:rsidRDefault="000358FC" w:rsidP="00AB3AC4">
      <w:pPr>
        <w:ind w:left="4820"/>
      </w:pPr>
      <w:r w:rsidRPr="000358FC">
        <w:t>Рустамханова</w:t>
      </w:r>
      <w:r>
        <w:t xml:space="preserve"> </w:t>
      </w:r>
      <w:r w:rsidRPr="000358FC">
        <w:t>Г. И.</w:t>
      </w:r>
    </w:p>
    <w:p w:rsidR="00AB3AC4" w:rsidRDefault="00AB3AC4" w:rsidP="00AB3AC4">
      <w:pPr>
        <w:ind w:left="4820"/>
      </w:pPr>
    </w:p>
    <w:p w:rsidR="00AB3AC4" w:rsidRDefault="00AB3AC4" w:rsidP="00AB3AC4">
      <w:pPr>
        <w:ind w:left="4820"/>
      </w:pPr>
    </w:p>
    <w:p w:rsidR="00AB3AC4" w:rsidRDefault="00AB3AC4" w:rsidP="00AB3AC4">
      <w:pPr>
        <w:ind w:left="4820"/>
      </w:pPr>
    </w:p>
    <w:p w:rsidR="00AB3AC4" w:rsidRDefault="00AB3AC4" w:rsidP="00AB3AC4">
      <w:pPr>
        <w:ind w:left="4820"/>
      </w:pPr>
    </w:p>
    <w:p w:rsidR="00AB3AC4" w:rsidRDefault="00AB3AC4" w:rsidP="00AB3AC4">
      <w:pPr>
        <w:ind w:left="4820"/>
      </w:pPr>
    </w:p>
    <w:p w:rsidR="00AB3AC4" w:rsidRDefault="00AB3AC4" w:rsidP="00AB3AC4">
      <w:pPr>
        <w:ind w:left="4820"/>
      </w:pPr>
    </w:p>
    <w:p w:rsidR="00AB3AC4" w:rsidRDefault="00AB3AC4" w:rsidP="00AB3AC4">
      <w:pPr>
        <w:ind w:left="4820"/>
      </w:pPr>
    </w:p>
    <w:p w:rsidR="00AB3AC4" w:rsidRDefault="00AB3AC4" w:rsidP="00AB3AC4">
      <w:pPr>
        <w:ind w:left="4820"/>
      </w:pPr>
    </w:p>
    <w:p w:rsidR="00AB3AC4" w:rsidRDefault="00AB3AC4" w:rsidP="00AB3AC4">
      <w:pPr>
        <w:ind w:left="4820"/>
      </w:pPr>
    </w:p>
    <w:p w:rsidR="003C539F" w:rsidRPr="00894A37" w:rsidRDefault="003C539F" w:rsidP="003C539F">
      <w:pPr>
        <w:jc w:val="center"/>
      </w:pPr>
    </w:p>
    <w:p w:rsidR="000358FC" w:rsidRDefault="000358FC" w:rsidP="003C539F">
      <w:pPr>
        <w:jc w:val="center"/>
      </w:pPr>
    </w:p>
    <w:p w:rsidR="00AB3AC4" w:rsidRDefault="00AB3AC4" w:rsidP="00F76775">
      <w:pPr>
        <w:ind w:firstLine="709"/>
        <w:jc w:val="center"/>
      </w:pPr>
      <w:r>
        <w:t>г. Пермь – 20</w:t>
      </w:r>
      <w:r w:rsidR="005E585D">
        <w:t>2</w:t>
      </w:r>
      <w:r w:rsidR="00D61E82">
        <w:t>4</w:t>
      </w:r>
      <w:r>
        <w:br w:type="column"/>
      </w:r>
      <w:r w:rsidRPr="00F76775">
        <w:rPr>
          <w:b/>
          <w:sz w:val="32"/>
          <w:szCs w:val="32"/>
        </w:rPr>
        <w:lastRenderedPageBreak/>
        <w:t>Цель работы</w:t>
      </w:r>
    </w:p>
    <w:p w:rsidR="00F2186D" w:rsidRDefault="00F2186D" w:rsidP="00F2186D">
      <w:pPr>
        <w:ind w:firstLine="709"/>
        <w:jc w:val="both"/>
      </w:pPr>
      <w:r>
        <w:t>Изучить метод минимизации булевых функций с использованием таблицы истинности, СДНФ, СКНФ, импликантной матрицы и метода коротких покрытий.</w:t>
      </w:r>
    </w:p>
    <w:p w:rsidR="00AB3AC4" w:rsidRPr="00F76775" w:rsidRDefault="00AB3AC4" w:rsidP="00F76775">
      <w:pPr>
        <w:ind w:firstLine="709"/>
        <w:jc w:val="center"/>
        <w:rPr>
          <w:b/>
          <w:sz w:val="32"/>
          <w:szCs w:val="32"/>
        </w:rPr>
      </w:pPr>
      <w:r w:rsidRPr="00F76775">
        <w:rPr>
          <w:b/>
          <w:sz w:val="32"/>
          <w:szCs w:val="32"/>
        </w:rPr>
        <w:t>Задачи работы</w:t>
      </w:r>
    </w:p>
    <w:p w:rsidR="00F2186D" w:rsidRDefault="00F2186D" w:rsidP="00F2186D">
      <w:pPr>
        <w:pStyle w:val="a6"/>
        <w:numPr>
          <w:ilvl w:val="0"/>
          <w:numId w:val="6"/>
        </w:numPr>
        <w:ind w:left="0" w:firstLine="357"/>
        <w:jc w:val="both"/>
      </w:pPr>
      <w:r>
        <w:t>Составить таблицу истинности для булевой функции на основе заданного вектора истинности.</w:t>
      </w:r>
    </w:p>
    <w:p w:rsidR="00F2186D" w:rsidRDefault="00F2186D" w:rsidP="00F2186D">
      <w:pPr>
        <w:pStyle w:val="a6"/>
        <w:numPr>
          <w:ilvl w:val="0"/>
          <w:numId w:val="6"/>
        </w:numPr>
        <w:ind w:left="0" w:firstLine="357"/>
        <w:jc w:val="both"/>
      </w:pPr>
      <w:r>
        <w:t xml:space="preserve">Построить </w:t>
      </w:r>
      <w:r>
        <w:t>СДНФ</w:t>
      </w:r>
      <w:r>
        <w:t xml:space="preserve"> и СКНФ.</w:t>
      </w:r>
    </w:p>
    <w:p w:rsidR="00F2186D" w:rsidRDefault="00F2186D" w:rsidP="00F2186D">
      <w:pPr>
        <w:pStyle w:val="a6"/>
        <w:numPr>
          <w:ilvl w:val="0"/>
          <w:numId w:val="6"/>
        </w:numPr>
        <w:ind w:left="0" w:firstLine="357"/>
        <w:jc w:val="both"/>
      </w:pPr>
      <w:r>
        <w:t>Создать импликантную матрицу, связывающую начальные термины функции с их покрытием.</w:t>
      </w:r>
    </w:p>
    <w:p w:rsidR="00F2186D" w:rsidRDefault="00F2186D" w:rsidP="00F2186D">
      <w:pPr>
        <w:pStyle w:val="a6"/>
        <w:numPr>
          <w:ilvl w:val="0"/>
          <w:numId w:val="6"/>
        </w:numPr>
        <w:ind w:left="0" w:firstLine="357"/>
        <w:jc w:val="both"/>
      </w:pPr>
      <w:r>
        <w:t>Найти и вывести все возможные короткие покрытия для минимизации функции.</w:t>
      </w:r>
    </w:p>
    <w:p w:rsidR="00AB3AC4" w:rsidRDefault="00D61E82" w:rsidP="00F2186D">
      <w:pPr>
        <w:pStyle w:val="a6"/>
        <w:numPr>
          <w:ilvl w:val="0"/>
          <w:numId w:val="6"/>
        </w:numPr>
        <w:ind w:left="0" w:firstLine="357"/>
        <w:jc w:val="both"/>
      </w:pPr>
      <w:r>
        <w:t>Оформить отчет.</w:t>
      </w:r>
    </w:p>
    <w:p w:rsidR="00AB3AC4" w:rsidRPr="005E3FF1" w:rsidRDefault="00AB3AC4" w:rsidP="00F76775">
      <w:pPr>
        <w:pStyle w:val="1"/>
        <w:spacing w:before="0"/>
        <w:ind w:firstLine="709"/>
        <w:rPr>
          <w:lang w:val="en-US"/>
        </w:rPr>
      </w:pPr>
      <w:r w:rsidRPr="00F2186D">
        <w:br w:type="column"/>
      </w:r>
      <w:r w:rsidR="000358FC">
        <w:lastRenderedPageBreak/>
        <w:t>Код</w:t>
      </w:r>
      <w:r w:rsidR="000358FC" w:rsidRPr="005E3FF1">
        <w:rPr>
          <w:lang w:val="en-US"/>
        </w:rPr>
        <w:t xml:space="preserve"> </w:t>
      </w:r>
      <w:r w:rsidR="000358FC">
        <w:t>программы</w:t>
      </w:r>
    </w:p>
    <w:p w:rsid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:rsid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:rsid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Minimization</w:t>
      </w:r>
    </w:p>
    <w:p w:rsid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2186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List&lt;List&lt;</w:t>
      </w:r>
      <w:r w:rsidRPr="00F218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beforePCNF = </w:t>
      </w:r>
      <w:r w:rsidRPr="00F2186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List&lt;List&lt;</w:t>
      </w:r>
      <w:r w:rsidRPr="00F218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&gt;&gt;();  </w:t>
      </w:r>
      <w:r w:rsidRPr="00F218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СКНФ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2186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List&lt;List&lt;</w:t>
      </w:r>
      <w:r w:rsidRPr="00F218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beforePDNF = </w:t>
      </w:r>
      <w:r w:rsidRPr="00F2186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List&lt;List&lt;</w:t>
      </w:r>
      <w:r w:rsidRPr="00F218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&gt;&gt;();  </w:t>
      </w:r>
      <w:r w:rsidRPr="00F218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СДНФ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2186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List&lt;List&lt;</w:t>
      </w:r>
      <w:r w:rsidRPr="00F218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resultGluing = </w:t>
      </w:r>
      <w:r w:rsidRPr="00F2186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List&lt;List&lt;</w:t>
      </w:r>
      <w:r w:rsidRPr="00F218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&gt;&gt;(); </w:t>
      </w:r>
      <w:r w:rsidRPr="00F218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Результат</w:t>
      </w:r>
      <w:r w:rsidRPr="00F218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склеивания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2186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186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vectBool;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2186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18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countVar;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2186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List&lt;List&lt;</w:t>
      </w:r>
      <w:r w:rsidRPr="00F218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implicants = </w:t>
      </w:r>
      <w:r w:rsidRPr="00F2186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List&lt;List&lt;</w:t>
      </w:r>
      <w:r w:rsidRPr="00F218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&gt;&gt;(); </w:t>
      </w:r>
      <w:r w:rsidRPr="00F218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Импликанты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2186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186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ReadVector()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Console.WriteLine(</w:t>
      </w:r>
      <w:r w:rsidRPr="00F2186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F2186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вектор</w:t>
      </w:r>
      <w:r w:rsidRPr="00F2186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истинности</w:t>
      </w:r>
      <w:r w:rsidRPr="00F2186D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vectBool = Console.ReadLine();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countVar = (</w:t>
      </w:r>
      <w:r w:rsidRPr="00F218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>)Math.Log2(vectBool.Length);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2186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186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CreateTruthTable()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218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numRows = 1 &lt;&lt; countVar; 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2186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(vectBool.Length != numRows)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2186D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186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ArgumentException(</w:t>
      </w:r>
      <w:r w:rsidRPr="00F2186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Вектор</w:t>
      </w:r>
      <w:r w:rsidRPr="00F2186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истинности</w:t>
      </w:r>
      <w:r w:rsidRPr="00F2186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должен</w:t>
      </w:r>
      <w:r w:rsidRPr="00F2186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соответствовать</w:t>
      </w:r>
      <w:r w:rsidRPr="00F2186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числу</w:t>
      </w:r>
      <w:r w:rsidRPr="00F2186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переменных</w:t>
      </w:r>
      <w:r w:rsidRPr="00F2186D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Console.WriteLine(</w:t>
      </w:r>
      <w:r w:rsidRPr="00F2186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Таблица</w:t>
      </w:r>
      <w:r w:rsidRPr="00F2186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истинности</w:t>
      </w:r>
      <w:r w:rsidRPr="00F2186D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Console.WriteLine(</w:t>
      </w:r>
      <w:r w:rsidRPr="00F2186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>.Join(</w:t>
      </w:r>
      <w:r w:rsidRPr="00F2186D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Enumerable.Range(1, countVar).Select(i =&gt; </w:t>
      </w:r>
      <w:r w:rsidRPr="00F2186D">
        <w:rPr>
          <w:rFonts w:ascii="Cascadia Mono" w:hAnsi="Cascadia Mono" w:cs="Cascadia Mono"/>
          <w:color w:val="A31515"/>
          <w:sz w:val="19"/>
          <w:szCs w:val="19"/>
          <w:lang w:val="en-US"/>
        </w:rPr>
        <w:t>$"x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>{i}</w:t>
      </w:r>
      <w:r w:rsidRPr="00F2186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+ </w:t>
      </w:r>
      <w:r w:rsidRPr="00F2186D">
        <w:rPr>
          <w:rFonts w:ascii="Cascadia Mono" w:hAnsi="Cascadia Mono" w:cs="Cascadia Mono"/>
          <w:color w:val="A31515"/>
          <w:sz w:val="19"/>
          <w:szCs w:val="19"/>
          <w:lang w:val="en-US"/>
        </w:rPr>
        <w:t>"\tF"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2186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218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numRows; i++) 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2186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 = </w:t>
      </w:r>
      <w:r w:rsidRPr="00F2186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F218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2186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218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countVar - 1; j &gt;= 0; j--) 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tmp.Add((i &gt;&gt; j) &amp; 1);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F2186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>.Join(</w:t>
      </w:r>
      <w:r w:rsidRPr="00F2186D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tmp) + </w:t>
      </w:r>
      <w:r w:rsidRPr="00F2186D">
        <w:rPr>
          <w:rFonts w:ascii="Cascadia Mono" w:hAnsi="Cascadia Mono" w:cs="Cascadia Mono"/>
          <w:color w:val="A31515"/>
          <w:sz w:val="19"/>
          <w:szCs w:val="19"/>
          <w:lang w:val="en-US"/>
        </w:rPr>
        <w:t>$"\t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>{vectBool[i]}</w:t>
      </w:r>
      <w:r w:rsidRPr="00F2186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2186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(vectBool[i] == </w:t>
      </w:r>
      <w:r w:rsidRPr="00F2186D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beforePCNF.Add(tmp); 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2186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beforePDNF.Add(tmp); 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2186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186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ShowNF()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218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F218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СКНФ</w:t>
      </w:r>
      <w:r w:rsidRPr="00F218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F218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СДНФ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Console.WriteLine(</w:t>
      </w:r>
      <w:r w:rsidRPr="00F2186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СКНФ</w:t>
      </w:r>
      <w:r w:rsidRPr="00F2186D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2186D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row </w:t>
      </w:r>
      <w:r w:rsidRPr="00F2186D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beforePCNF)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F2186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>.Join(</w:t>
      </w:r>
      <w:r w:rsidRPr="00F2186D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>, row));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Console.WriteLine(</w:t>
      </w:r>
      <w:r w:rsidRPr="00F2186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СДНФ</w:t>
      </w:r>
      <w:r w:rsidRPr="00F2186D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F2186D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row </w:t>
      </w:r>
      <w:r w:rsidRPr="00F2186D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beforePDNF)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F2186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>.Join(</w:t>
      </w:r>
      <w:r w:rsidRPr="00F2186D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>, row));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2186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186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CanCombine(List&lt;</w:t>
      </w:r>
      <w:r w:rsidRPr="00F218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>&gt; a, List&lt;</w:t>
      </w:r>
      <w:r w:rsidRPr="00F218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b, </w:t>
      </w:r>
      <w:r w:rsidRPr="00F2186D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F218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>&gt; result)</w:t>
      </w:r>
    </w:p>
    <w:p w:rsid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 возможности склеивания двух терминов</w:t>
      </w:r>
    </w:p>
    <w:p w:rsid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result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&gt;(a);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218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diffCount = 0;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2186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218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a.Count; i++)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2186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(a[i] != b[i])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2186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(a[i] == -1 || b[i] == -1)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2186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186D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diffCount++;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result[i] = -1;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2186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diffCount == 1;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2186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List&lt;List&lt;</w:t>
      </w:r>
      <w:r w:rsidRPr="00F218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>&gt;&gt; CombineTerms(List&lt;List&lt;</w:t>
      </w:r>
      <w:r w:rsidRPr="00F218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>&gt;&gt; terms)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218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Склеивание</w:t>
      </w:r>
      <w:r w:rsidRPr="00F218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терминов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2186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newTerms = </w:t>
      </w:r>
      <w:r w:rsidRPr="00F2186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List&lt;List&lt;</w:t>
      </w:r>
      <w:r w:rsidRPr="00F218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>&gt;&gt;();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2186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usedFlag = </w:t>
      </w:r>
      <w:r w:rsidRPr="00F2186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186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>[terms.Count];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2186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218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terms.Count; i++)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2186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218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i + 1; j &lt; terms.Count; j++)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2186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(CanCombine(terms[i], terms[j], </w:t>
      </w:r>
      <w:r w:rsidRPr="00F2186D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var combined))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newTerms.Add(combined);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usedFlag[i] = </w:t>
      </w:r>
      <w:r w:rsidRPr="00F2186D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usedFlag[j] = </w:t>
      </w:r>
      <w:r w:rsidRPr="00F2186D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2186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218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terms.Count; i++)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2186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(!usedFlag[i])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newTerms.Add(terms[i]);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2186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newTerms;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2186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186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Gluing()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implicants = </w:t>
      </w:r>
      <w:r w:rsidRPr="00F2186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List&lt;List&lt;</w:t>
      </w:r>
      <w:r w:rsidRPr="00F218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>&gt;&gt;(beforePDNF);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2186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2186D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2186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newImplicants = CombineTerms(implicants);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F2186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(newImplicants.SequenceEqual(implicants))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2186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implicants = newImplicants;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resultGluing = implicants;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2186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186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PrintAllCombinedTerms()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218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F218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всех</w:t>
      </w:r>
      <w:r w:rsidRPr="00F218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этапов</w:t>
      </w:r>
      <w:r w:rsidRPr="00F218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склеивания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Console.WriteLine(</w:t>
      </w:r>
      <w:r w:rsidRPr="00F2186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Склеивание</w:t>
      </w:r>
      <w:r w:rsidRPr="00F2186D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2186D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term </w:t>
      </w:r>
      <w:r w:rsidRPr="00F2186D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resultGluing)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Console.WriteLine(TermToString(term));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2186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List&lt;List&lt;</w:t>
      </w:r>
      <w:r w:rsidRPr="00F218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>&gt;&gt; BuildImplicantMatrix()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218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Создание</w:t>
      </w:r>
      <w:r w:rsidRPr="00F218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матрицы</w:t>
      </w:r>
      <w:r w:rsidRPr="00F218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импликант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2186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 = </w:t>
      </w:r>
      <w:r w:rsidRPr="00F2186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List&lt;List&lt;</w:t>
      </w:r>
      <w:r w:rsidRPr="00F218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>&gt;&gt;(resultGluing.Count);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2186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218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resultGluing.Count; i++)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2186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 = </w:t>
      </w:r>
      <w:r w:rsidRPr="00F2186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F218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>&gt;(beforePDNF.Count);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2186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218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beforePDNF.Count; j++)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2186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covers = </w:t>
      </w:r>
      <w:r w:rsidRPr="00F2186D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2186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218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beforePDNF[j].Count; k++)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2186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(resultGluing[i][k] != -1 &amp;&amp; resultGluing[i][k] != beforePDNF[j][k])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covers = </w:t>
      </w:r>
      <w:r w:rsidRPr="00F2186D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F2186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row.Add(covers ? 1 : 0);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matrix.Add(row);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2186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matrix;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2186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F218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>&gt; MinimizeCover(List&lt;List&lt;</w:t>
      </w:r>
      <w:r w:rsidRPr="00F218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>&gt;&gt; matrix)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218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Минимизация</w:t>
      </w:r>
      <w:r w:rsidRPr="00F218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покрытия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2186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r w:rsidRPr="00F2186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F218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2186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covered = </w:t>
      </w:r>
      <w:r w:rsidRPr="00F2186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186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>[matrix[0].Count];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2186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(covered.Any(c =&gt; !c))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218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bestRow = -1, maxCover = -1;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2186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218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matrix.Count; i++)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218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coverCount = 0;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2186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218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matrix[i].Count; j++)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2186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(matrix[i][j] == 1 &amp;&amp; !covered[j])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coverCount++;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}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2186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(coverCount &gt; maxCover)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maxCover = coverCount;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bestRow = i;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2186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(bestRow != -1)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result.Add(bestRow);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2186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218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matrix[bestRow].Count; j++)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2186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(matrix[bestRow][j] == 1)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covered[j] = </w:t>
      </w:r>
      <w:r w:rsidRPr="00F2186D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2186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2186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186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PrintImplicants()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Console.WriteLine(</w:t>
      </w:r>
      <w:r w:rsidRPr="00F2186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Итоговые</w:t>
      </w:r>
      <w:r w:rsidRPr="00F2186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импликанты</w:t>
      </w:r>
      <w:r w:rsidRPr="00F2186D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2186D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term </w:t>
      </w:r>
      <w:r w:rsidRPr="00F2186D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resultGluing)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Console.WriteLine(TermToString(term));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2186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186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TermToString(List&lt;</w:t>
      </w:r>
      <w:r w:rsidRPr="00F218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term) 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2186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186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>.Join(</w:t>
      </w:r>
      <w:r w:rsidRPr="00F2186D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term.Select(t =&gt; t == -1 ? </w:t>
      </w:r>
      <w:r w:rsidRPr="00F2186D">
        <w:rPr>
          <w:rFonts w:ascii="Cascadia Mono" w:hAnsi="Cascadia Mono" w:cs="Cascadia Mono"/>
          <w:color w:val="A31515"/>
          <w:sz w:val="19"/>
          <w:szCs w:val="19"/>
          <w:lang w:val="en-US"/>
        </w:rPr>
        <w:t>"-"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t.ToString()));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2186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186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PrintMatrix(List&lt;List&lt;</w:t>
      </w:r>
      <w:r w:rsidRPr="00F218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>&gt;&gt; matrix)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Console.WriteLine(</w:t>
      </w:r>
      <w:r w:rsidRPr="00F2186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r w:rsidRPr="00F2186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импликант</w:t>
      </w:r>
      <w:r w:rsidRPr="00F2186D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2186D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row </w:t>
      </w:r>
      <w:r w:rsidRPr="00F2186D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matrix)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F2186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>.Join(</w:t>
      </w:r>
      <w:r w:rsidRPr="00F2186D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>, row));</w:t>
      </w:r>
    </w:p>
    <w:p w:rsid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186D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2186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186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2186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minimization = </w:t>
      </w:r>
      <w:r w:rsidRPr="00F2186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Minimization();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minimization.ReadVector();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minimization.CreateTruthTable();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Console.WriteLine();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minimization.ShowNF();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minimization.Gluing();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minimization.PrintAllCombinedTerms();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2186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 = minimization.BuildImplicantMatrix();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minimization.PrintMatrix(matrix);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2186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minimizedCover = minimization.MinimizeCover(matrix);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Console.WriteLine(</w:t>
      </w:r>
      <w:r w:rsidRPr="00F2186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Минимизированная</w:t>
      </w:r>
      <w:r w:rsidRPr="00F2186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функция</w:t>
      </w:r>
      <w:r w:rsidRPr="00F2186D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2186D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idx </w:t>
      </w:r>
      <w:r w:rsidRPr="00F2186D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minimizedCover)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Console.WriteLine(minimization.TermToString(minimization.resultGluing[idx]));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218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F218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итоговых</w:t>
      </w:r>
      <w:r w:rsidRPr="00F218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импликантов</w:t>
      </w:r>
    </w:p>
    <w:p w:rsidR="00F2186D" w:rsidRP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minimization.PrintImplicants();</w:t>
      </w:r>
    </w:p>
    <w:p w:rsid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1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2186D" w:rsidRDefault="00F2186D" w:rsidP="00F21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358FC" w:rsidRDefault="000358FC" w:rsidP="005E3FF1"/>
    <w:p w:rsidR="000358FC" w:rsidRDefault="000358FC">
      <w:pPr>
        <w:spacing w:line="240" w:lineRule="auto"/>
      </w:pPr>
      <w:r>
        <w:br w:type="page"/>
      </w:r>
    </w:p>
    <w:p w:rsidR="000358FC" w:rsidRPr="00F76775" w:rsidRDefault="000358FC" w:rsidP="00F76775">
      <w:pPr>
        <w:ind w:firstLine="709"/>
        <w:jc w:val="center"/>
        <w:rPr>
          <w:b/>
          <w:sz w:val="32"/>
          <w:szCs w:val="32"/>
        </w:rPr>
      </w:pPr>
      <w:r w:rsidRPr="00F76775">
        <w:rPr>
          <w:b/>
          <w:sz w:val="32"/>
          <w:szCs w:val="32"/>
        </w:rPr>
        <w:lastRenderedPageBreak/>
        <w:t>Анализ кода</w:t>
      </w:r>
    </w:p>
    <w:p w:rsidR="004B24E9" w:rsidRPr="00F2186D" w:rsidRDefault="004B24E9" w:rsidP="00F2186D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2186D">
        <w:rPr>
          <w:sz w:val="28"/>
          <w:szCs w:val="28"/>
        </w:rPr>
        <w:t xml:space="preserve">Этот код реализует минимизацию булевых функций методом склеивания. </w:t>
      </w:r>
    </w:p>
    <w:p w:rsidR="004B24E9" w:rsidRPr="00F2186D" w:rsidRDefault="004B24E9" w:rsidP="00F2186D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2186D">
        <w:rPr>
          <w:sz w:val="28"/>
          <w:szCs w:val="28"/>
        </w:rPr>
        <w:t xml:space="preserve">Функция </w:t>
      </w:r>
      <w:r w:rsidRPr="00F2186D">
        <w:rPr>
          <w:rStyle w:val="HTML1"/>
          <w:sz w:val="28"/>
          <w:szCs w:val="28"/>
        </w:rPr>
        <w:t>ReadVector</w:t>
      </w:r>
      <w:r w:rsidRPr="00F2186D">
        <w:rPr>
          <w:sz w:val="28"/>
          <w:szCs w:val="28"/>
        </w:rPr>
        <w:t xml:space="preserve"> запрашивает у пользователя ввод вектора истинности — строку из нулей и единиц, которая представляет значения функции </w:t>
      </w:r>
      <w:r w:rsidRPr="00F2186D">
        <w:rPr>
          <w:rStyle w:val="katex-mathml"/>
          <w:sz w:val="28"/>
          <w:szCs w:val="28"/>
        </w:rPr>
        <w:t>F</w:t>
      </w:r>
      <w:r w:rsidRPr="00F2186D">
        <w:rPr>
          <w:sz w:val="28"/>
          <w:szCs w:val="28"/>
        </w:rPr>
        <w:t xml:space="preserve"> для всех возможных комбинаций переменных. Затем она рассчитывает количество переменных, используя логарифмическую зависимость  </w:t>
      </w:r>
      <w:r w:rsidRPr="00F2186D">
        <w:rPr>
          <w:rStyle w:val="katex-mathml"/>
          <w:sz w:val="28"/>
          <w:szCs w:val="28"/>
        </w:rPr>
        <w:t>log2 (длина вектора)</w:t>
      </w:r>
      <w:r w:rsidRPr="00F2186D">
        <w:rPr>
          <w:sz w:val="28"/>
          <w:szCs w:val="28"/>
        </w:rPr>
        <w:t>.</w:t>
      </w:r>
    </w:p>
    <w:p w:rsidR="004B24E9" w:rsidRPr="00F2186D" w:rsidRDefault="004B24E9" w:rsidP="00F2186D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2186D">
        <w:rPr>
          <w:sz w:val="28"/>
          <w:szCs w:val="28"/>
        </w:rPr>
        <w:t xml:space="preserve">Функция </w:t>
      </w:r>
      <w:r w:rsidRPr="00F2186D">
        <w:rPr>
          <w:rStyle w:val="HTML1"/>
          <w:sz w:val="28"/>
          <w:szCs w:val="28"/>
        </w:rPr>
        <w:t>CreateTruthTable</w:t>
      </w:r>
      <w:r w:rsidRPr="00F2186D">
        <w:rPr>
          <w:sz w:val="28"/>
          <w:szCs w:val="28"/>
        </w:rPr>
        <w:t xml:space="preserve"> строит таблицу истинности, сопоставляя каждую строку вектора истинности с комбинацией значений переменных. Для этого создаются все возможные комбинации значений переменных, представляющих двоичные числа от </w:t>
      </w:r>
      <w:r w:rsidRPr="00F2186D">
        <w:rPr>
          <w:rStyle w:val="katex-mathml"/>
          <w:sz w:val="28"/>
          <w:szCs w:val="28"/>
        </w:rPr>
        <w:t>0</w:t>
      </w:r>
      <w:r w:rsidRPr="00F2186D">
        <w:rPr>
          <w:sz w:val="28"/>
          <w:szCs w:val="28"/>
        </w:rPr>
        <w:t xml:space="preserve"> до </w:t>
      </w:r>
      <w:r w:rsidRPr="00F2186D">
        <w:rPr>
          <w:rStyle w:val="katex-mathml"/>
          <w:sz w:val="28"/>
          <w:szCs w:val="28"/>
        </w:rPr>
        <w:t>2^n−</w:t>
      </w:r>
      <w:r w:rsidRPr="00F2186D">
        <w:rPr>
          <w:rStyle w:val="mord"/>
          <w:sz w:val="28"/>
          <w:szCs w:val="28"/>
        </w:rPr>
        <w:t>1</w:t>
      </w:r>
      <w:r w:rsidRPr="00F2186D">
        <w:rPr>
          <w:sz w:val="28"/>
          <w:szCs w:val="28"/>
        </w:rPr>
        <w:t xml:space="preserve">. Результат функции </w:t>
      </w:r>
      <w:r w:rsidRPr="00F2186D">
        <w:rPr>
          <w:rStyle w:val="katex-mathml"/>
          <w:sz w:val="28"/>
          <w:szCs w:val="28"/>
        </w:rPr>
        <w:t>F</w:t>
      </w:r>
      <w:r w:rsidRPr="00F2186D">
        <w:rPr>
          <w:sz w:val="28"/>
          <w:szCs w:val="28"/>
        </w:rPr>
        <w:t xml:space="preserve"> из вектора истинности выводится вместе с этими комбинациями. Кроме того, строки таблицы, соответствующие значению </w:t>
      </w:r>
      <w:r w:rsidRPr="00F2186D">
        <w:rPr>
          <w:rStyle w:val="katex-mathml"/>
          <w:sz w:val="28"/>
          <w:szCs w:val="28"/>
        </w:rPr>
        <w:t>F=</w:t>
      </w:r>
      <w:r w:rsidRPr="00F2186D">
        <w:rPr>
          <w:rStyle w:val="mord"/>
          <w:sz w:val="28"/>
          <w:szCs w:val="28"/>
        </w:rPr>
        <w:t>0</w:t>
      </w:r>
      <w:r w:rsidRPr="00F2186D">
        <w:rPr>
          <w:sz w:val="28"/>
          <w:szCs w:val="28"/>
        </w:rPr>
        <w:t xml:space="preserve">, сохраняются в список </w:t>
      </w:r>
      <w:r w:rsidRPr="00F2186D">
        <w:rPr>
          <w:rStyle w:val="HTML1"/>
          <w:sz w:val="28"/>
          <w:szCs w:val="28"/>
        </w:rPr>
        <w:t>beforePCNF</w:t>
      </w:r>
      <w:r w:rsidRPr="00F2186D">
        <w:rPr>
          <w:sz w:val="28"/>
          <w:szCs w:val="28"/>
        </w:rPr>
        <w:t xml:space="preserve"> для построения СКНФ (совершенной конъюнктивной нормальной формы), а строки, где </w:t>
      </w:r>
      <w:r w:rsidRPr="00F2186D">
        <w:rPr>
          <w:rStyle w:val="katex-mathml"/>
          <w:sz w:val="28"/>
          <w:szCs w:val="28"/>
        </w:rPr>
        <w:t>F=</w:t>
      </w:r>
      <w:r w:rsidRPr="00F2186D">
        <w:rPr>
          <w:rStyle w:val="mord"/>
          <w:sz w:val="28"/>
          <w:szCs w:val="28"/>
        </w:rPr>
        <w:t>1</w:t>
      </w:r>
      <w:r w:rsidRPr="00F2186D">
        <w:rPr>
          <w:sz w:val="28"/>
          <w:szCs w:val="28"/>
        </w:rPr>
        <w:t xml:space="preserve">, сохраняются в список </w:t>
      </w:r>
      <w:r w:rsidRPr="00F2186D">
        <w:rPr>
          <w:rStyle w:val="HTML1"/>
          <w:sz w:val="28"/>
          <w:szCs w:val="28"/>
        </w:rPr>
        <w:t>beforePDNF</w:t>
      </w:r>
      <w:r w:rsidRPr="00F2186D">
        <w:rPr>
          <w:sz w:val="28"/>
          <w:szCs w:val="28"/>
        </w:rPr>
        <w:t xml:space="preserve"> для построения СДНФ (совершенной дизъюнктивной нормальной формы).</w:t>
      </w:r>
    </w:p>
    <w:p w:rsidR="004B24E9" w:rsidRPr="00F2186D" w:rsidRDefault="004B24E9" w:rsidP="00F2186D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2186D">
        <w:rPr>
          <w:sz w:val="28"/>
          <w:szCs w:val="28"/>
        </w:rPr>
        <w:t xml:space="preserve">Функция </w:t>
      </w:r>
      <w:r w:rsidRPr="00F2186D">
        <w:rPr>
          <w:rStyle w:val="HTML1"/>
          <w:sz w:val="28"/>
          <w:szCs w:val="28"/>
        </w:rPr>
        <w:t>ShowNF</w:t>
      </w:r>
      <w:r w:rsidRPr="00F2186D">
        <w:rPr>
          <w:sz w:val="28"/>
          <w:szCs w:val="28"/>
        </w:rPr>
        <w:t xml:space="preserve"> отвечает за вывод СКНФ и СДНФ. Она просто печатает сохраненные в списках </w:t>
      </w:r>
      <w:r w:rsidRPr="00F2186D">
        <w:rPr>
          <w:rStyle w:val="HTML1"/>
          <w:sz w:val="28"/>
          <w:szCs w:val="28"/>
        </w:rPr>
        <w:t>beforePCNF</w:t>
      </w:r>
      <w:r w:rsidRPr="00F2186D">
        <w:rPr>
          <w:sz w:val="28"/>
          <w:szCs w:val="28"/>
        </w:rPr>
        <w:t xml:space="preserve"> и </w:t>
      </w:r>
      <w:r w:rsidRPr="00F2186D">
        <w:rPr>
          <w:rStyle w:val="HTML1"/>
          <w:sz w:val="28"/>
          <w:szCs w:val="28"/>
        </w:rPr>
        <w:t>beforePDNF</w:t>
      </w:r>
      <w:r w:rsidRPr="00F2186D">
        <w:rPr>
          <w:sz w:val="28"/>
          <w:szCs w:val="28"/>
        </w:rPr>
        <w:t xml:space="preserve"> строки в соответствующем формате.</w:t>
      </w:r>
    </w:p>
    <w:p w:rsidR="004B24E9" w:rsidRPr="00F2186D" w:rsidRDefault="004B24E9" w:rsidP="00F2186D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2186D">
        <w:rPr>
          <w:sz w:val="28"/>
          <w:szCs w:val="28"/>
        </w:rPr>
        <w:t xml:space="preserve">Функция </w:t>
      </w:r>
      <w:r w:rsidRPr="00F2186D">
        <w:rPr>
          <w:rStyle w:val="HTML1"/>
          <w:sz w:val="28"/>
          <w:szCs w:val="28"/>
        </w:rPr>
        <w:t>CanCombine</w:t>
      </w:r>
      <w:r w:rsidRPr="00F2186D">
        <w:rPr>
          <w:sz w:val="28"/>
          <w:szCs w:val="28"/>
        </w:rPr>
        <w:t xml:space="preserve"> проверяет возможность склеивания двух строк таблицы истинности. Она проходит по всем элементам двух строк и проверяет, отличаются ли они ровно в одном месте. Если строки отличаются в одном месте, создается новая строка, где различающийся элемент заменяется на </w:t>
      </w:r>
      <w:r w:rsidRPr="00F2186D">
        <w:rPr>
          <w:rStyle w:val="mord"/>
          <w:sz w:val="28"/>
          <w:szCs w:val="28"/>
        </w:rPr>
        <w:t>−1</w:t>
      </w:r>
      <w:r w:rsidRPr="00F2186D">
        <w:rPr>
          <w:sz w:val="28"/>
          <w:szCs w:val="28"/>
        </w:rPr>
        <w:t xml:space="preserve"> (может быть </w:t>
      </w:r>
      <w:r w:rsidRPr="00F2186D">
        <w:rPr>
          <w:rStyle w:val="katex-mathml"/>
          <w:sz w:val="28"/>
          <w:szCs w:val="28"/>
        </w:rPr>
        <w:t>0</w:t>
      </w:r>
      <w:r w:rsidRPr="00F2186D">
        <w:rPr>
          <w:sz w:val="28"/>
          <w:szCs w:val="28"/>
        </w:rPr>
        <w:t xml:space="preserve"> или </w:t>
      </w:r>
      <w:r w:rsidRPr="00F2186D">
        <w:rPr>
          <w:rStyle w:val="katex-mathml"/>
          <w:sz w:val="28"/>
          <w:szCs w:val="28"/>
        </w:rPr>
        <w:t>1</w:t>
      </w:r>
      <w:r w:rsidRPr="00F2186D">
        <w:rPr>
          <w:sz w:val="28"/>
          <w:szCs w:val="28"/>
        </w:rPr>
        <w:t>).</w:t>
      </w:r>
    </w:p>
    <w:p w:rsidR="004B24E9" w:rsidRPr="00F2186D" w:rsidRDefault="004B24E9" w:rsidP="00F2186D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2186D">
        <w:rPr>
          <w:sz w:val="28"/>
          <w:szCs w:val="28"/>
        </w:rPr>
        <w:t xml:space="preserve">Функция </w:t>
      </w:r>
      <w:r w:rsidRPr="00F2186D">
        <w:rPr>
          <w:rStyle w:val="HTML1"/>
          <w:sz w:val="28"/>
          <w:szCs w:val="28"/>
        </w:rPr>
        <w:t>CombineTerms</w:t>
      </w:r>
      <w:r w:rsidRPr="00F2186D">
        <w:rPr>
          <w:sz w:val="28"/>
          <w:szCs w:val="28"/>
        </w:rPr>
        <w:t xml:space="preserve"> выполняет процесс склеивания терминов. Она принимает текущие строки (термины), проверяет возможность их склеивания с помощью функции </w:t>
      </w:r>
      <w:r w:rsidRPr="00F2186D">
        <w:rPr>
          <w:rStyle w:val="HTML1"/>
          <w:sz w:val="28"/>
          <w:szCs w:val="28"/>
        </w:rPr>
        <w:t>CanCombine</w:t>
      </w:r>
      <w:r w:rsidRPr="00F2186D">
        <w:rPr>
          <w:sz w:val="28"/>
          <w:szCs w:val="28"/>
        </w:rPr>
        <w:t xml:space="preserve"> и создает новые термины. </w:t>
      </w:r>
      <w:r w:rsidRPr="00F2186D">
        <w:rPr>
          <w:sz w:val="28"/>
          <w:szCs w:val="28"/>
        </w:rPr>
        <w:lastRenderedPageBreak/>
        <w:t>Строки, которые не были использованы при склеивании, добавляются в результат как есть.</w:t>
      </w:r>
    </w:p>
    <w:p w:rsidR="004B24E9" w:rsidRPr="00F2186D" w:rsidRDefault="004B24E9" w:rsidP="00F2186D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2186D">
        <w:rPr>
          <w:sz w:val="28"/>
          <w:szCs w:val="28"/>
        </w:rPr>
        <w:t xml:space="preserve">Функция </w:t>
      </w:r>
      <w:r w:rsidRPr="00F2186D">
        <w:rPr>
          <w:rStyle w:val="HTML1"/>
          <w:sz w:val="28"/>
          <w:szCs w:val="28"/>
        </w:rPr>
        <w:t>Gluing</w:t>
      </w:r>
      <w:r w:rsidRPr="00F2186D">
        <w:rPr>
          <w:sz w:val="28"/>
          <w:szCs w:val="28"/>
        </w:rPr>
        <w:t xml:space="preserve"> выполняет основной цикл склеивания. Она берет начальные термины из списка </w:t>
      </w:r>
      <w:r w:rsidRPr="00F2186D">
        <w:rPr>
          <w:rStyle w:val="HTML1"/>
          <w:sz w:val="28"/>
          <w:szCs w:val="28"/>
        </w:rPr>
        <w:t>beforePDNF</w:t>
      </w:r>
      <w:r w:rsidRPr="00F2186D">
        <w:rPr>
          <w:sz w:val="28"/>
          <w:szCs w:val="28"/>
        </w:rPr>
        <w:t xml:space="preserve"> и многократно применяет </w:t>
      </w:r>
      <w:r w:rsidRPr="00F2186D">
        <w:rPr>
          <w:rStyle w:val="HTML1"/>
          <w:sz w:val="28"/>
          <w:szCs w:val="28"/>
        </w:rPr>
        <w:t>CombineTerms</w:t>
      </w:r>
      <w:r w:rsidRPr="00F2186D">
        <w:rPr>
          <w:sz w:val="28"/>
          <w:szCs w:val="28"/>
        </w:rPr>
        <w:t xml:space="preserve">, пока не перестанут появляться новые термины. Итоговые термины сохраняются в список </w:t>
      </w:r>
      <w:r w:rsidRPr="00F2186D">
        <w:rPr>
          <w:rStyle w:val="HTML1"/>
          <w:sz w:val="28"/>
          <w:szCs w:val="28"/>
        </w:rPr>
        <w:t>resultGluing</w:t>
      </w:r>
      <w:r w:rsidRPr="00F2186D">
        <w:rPr>
          <w:sz w:val="28"/>
          <w:szCs w:val="28"/>
        </w:rPr>
        <w:t>.</w:t>
      </w:r>
    </w:p>
    <w:p w:rsidR="004B24E9" w:rsidRPr="00F2186D" w:rsidRDefault="004B24E9" w:rsidP="00F2186D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2186D">
        <w:rPr>
          <w:sz w:val="28"/>
          <w:szCs w:val="28"/>
        </w:rPr>
        <w:t xml:space="preserve">Функция </w:t>
      </w:r>
      <w:r w:rsidRPr="00F2186D">
        <w:rPr>
          <w:rStyle w:val="HTML1"/>
          <w:sz w:val="28"/>
          <w:szCs w:val="28"/>
        </w:rPr>
        <w:t>PrintAllCombinedTerms</w:t>
      </w:r>
      <w:r w:rsidRPr="00F2186D">
        <w:rPr>
          <w:sz w:val="28"/>
          <w:szCs w:val="28"/>
        </w:rPr>
        <w:t xml:space="preserve"> выводит все получившиеся термины после завершения процесса склеивания. Каждый термин отображается в формате</w:t>
      </w:r>
      <w:r w:rsidRPr="00F2186D">
        <w:rPr>
          <w:sz w:val="28"/>
          <w:szCs w:val="28"/>
          <w:lang w:val="en-US"/>
        </w:rPr>
        <w:t xml:space="preserve"> </w:t>
      </w:r>
      <w:r w:rsidRPr="00F2186D">
        <w:rPr>
          <w:sz w:val="28"/>
          <w:szCs w:val="28"/>
        </w:rPr>
        <w:t xml:space="preserve"> </w:t>
      </w:r>
      <w:r w:rsidRPr="00F2186D">
        <w:rPr>
          <w:rStyle w:val="katex-mathml"/>
          <w:sz w:val="28"/>
          <w:szCs w:val="28"/>
        </w:rPr>
        <w:t>−1</w:t>
      </w:r>
      <w:r w:rsidRPr="00F2186D">
        <w:rPr>
          <w:sz w:val="28"/>
          <w:szCs w:val="28"/>
        </w:rPr>
        <w:t>.</w:t>
      </w:r>
    </w:p>
    <w:p w:rsidR="004B24E9" w:rsidRPr="00F2186D" w:rsidRDefault="004B24E9" w:rsidP="00F2186D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2186D">
        <w:rPr>
          <w:sz w:val="28"/>
          <w:szCs w:val="28"/>
        </w:rPr>
        <w:t xml:space="preserve">Функция </w:t>
      </w:r>
      <w:r w:rsidRPr="00F2186D">
        <w:rPr>
          <w:rStyle w:val="HTML1"/>
          <w:sz w:val="28"/>
          <w:szCs w:val="28"/>
        </w:rPr>
        <w:t>BuildImplicantMatrix</w:t>
      </w:r>
      <w:r w:rsidRPr="00F2186D">
        <w:rPr>
          <w:sz w:val="28"/>
          <w:szCs w:val="28"/>
        </w:rPr>
        <w:t xml:space="preserve"> строит матрицу импликант. Строки матрицы соответствуют итоговым терминам после склеивания, а столбцы — строкам из </w:t>
      </w:r>
      <w:r w:rsidRPr="00F2186D">
        <w:rPr>
          <w:rStyle w:val="HTML1"/>
          <w:sz w:val="28"/>
          <w:szCs w:val="28"/>
        </w:rPr>
        <w:t>beforePDNF</w:t>
      </w:r>
      <w:r w:rsidRPr="00F2186D">
        <w:rPr>
          <w:sz w:val="28"/>
          <w:szCs w:val="28"/>
        </w:rPr>
        <w:t xml:space="preserve">. Если термин покрывает строку, в соответствующем месте матрицы записывается </w:t>
      </w:r>
      <w:r w:rsidRPr="00F2186D">
        <w:rPr>
          <w:rStyle w:val="katex-mathml"/>
          <w:sz w:val="28"/>
          <w:szCs w:val="28"/>
        </w:rPr>
        <w:t>1,</w:t>
      </w:r>
      <w:r w:rsidRPr="00F2186D">
        <w:rPr>
          <w:sz w:val="28"/>
          <w:szCs w:val="28"/>
        </w:rPr>
        <w:t xml:space="preserve"> иначе </w:t>
      </w:r>
      <w:r w:rsidRPr="00F2186D">
        <w:rPr>
          <w:rStyle w:val="katex-mathml"/>
          <w:sz w:val="28"/>
          <w:szCs w:val="28"/>
        </w:rPr>
        <w:t>0</w:t>
      </w:r>
      <w:r w:rsidRPr="00F2186D">
        <w:rPr>
          <w:sz w:val="28"/>
          <w:szCs w:val="28"/>
        </w:rPr>
        <w:t>. Термин считается покрывающим строку, если все фиксированные значения термина совпадают с соответствующими значениями строки.</w:t>
      </w:r>
    </w:p>
    <w:p w:rsidR="004B24E9" w:rsidRPr="00F2186D" w:rsidRDefault="004B24E9" w:rsidP="00F2186D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2186D">
        <w:rPr>
          <w:sz w:val="28"/>
          <w:szCs w:val="28"/>
        </w:rPr>
        <w:t xml:space="preserve">Функция </w:t>
      </w:r>
      <w:r w:rsidRPr="00F2186D">
        <w:rPr>
          <w:rStyle w:val="HTML1"/>
          <w:sz w:val="28"/>
          <w:szCs w:val="28"/>
        </w:rPr>
        <w:t>MinimizeCover</w:t>
      </w:r>
      <w:r w:rsidRPr="00F2186D">
        <w:rPr>
          <w:sz w:val="28"/>
          <w:szCs w:val="28"/>
        </w:rPr>
        <w:t xml:space="preserve"> минимизирует покрытие, выбирая наименьшее множество строк (импликантов), которые покрывают все строки из </w:t>
      </w:r>
      <w:r w:rsidRPr="00F2186D">
        <w:rPr>
          <w:rStyle w:val="HTML1"/>
          <w:sz w:val="28"/>
          <w:szCs w:val="28"/>
        </w:rPr>
        <w:t>beforePDNF</w:t>
      </w:r>
      <w:r w:rsidRPr="00F2186D">
        <w:rPr>
          <w:sz w:val="28"/>
          <w:szCs w:val="28"/>
        </w:rPr>
        <w:t>. Алгоритм выбирает строку, покрывающую максимальное число ещё не покрытых столбцов, добавляет её в результат и помечает покрытые столбцы. Этот процесс повторяется, пока не будут покрыты все столбцы.</w:t>
      </w:r>
    </w:p>
    <w:p w:rsidR="004B24E9" w:rsidRPr="00F2186D" w:rsidRDefault="004B24E9" w:rsidP="00F2186D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2186D">
        <w:rPr>
          <w:sz w:val="28"/>
          <w:szCs w:val="28"/>
        </w:rPr>
        <w:t xml:space="preserve">Функция </w:t>
      </w:r>
      <w:r w:rsidRPr="00F2186D">
        <w:rPr>
          <w:rStyle w:val="HTML1"/>
          <w:sz w:val="28"/>
          <w:szCs w:val="28"/>
        </w:rPr>
        <w:t>PrintImplicants</w:t>
      </w:r>
      <w:r w:rsidRPr="00F2186D">
        <w:rPr>
          <w:sz w:val="28"/>
          <w:szCs w:val="28"/>
        </w:rPr>
        <w:t xml:space="preserve"> выводит итоговые термины, полученные после минимизации, в удобном формате. Каждый термин отображается с использованием символа </w:t>
      </w:r>
      <w:r w:rsidRPr="00F2186D">
        <w:rPr>
          <w:rStyle w:val="katex-mathml"/>
          <w:sz w:val="28"/>
          <w:szCs w:val="28"/>
        </w:rPr>
        <w:t>−1</w:t>
      </w:r>
      <w:r w:rsidRPr="00F2186D">
        <w:rPr>
          <w:sz w:val="28"/>
          <w:szCs w:val="28"/>
        </w:rPr>
        <w:t>.</w:t>
      </w:r>
    </w:p>
    <w:p w:rsidR="004B24E9" w:rsidRPr="00F2186D" w:rsidRDefault="004B24E9" w:rsidP="00F2186D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2186D">
        <w:rPr>
          <w:sz w:val="28"/>
          <w:szCs w:val="28"/>
        </w:rPr>
        <w:t xml:space="preserve">Функция </w:t>
      </w:r>
      <w:r w:rsidRPr="00F2186D">
        <w:rPr>
          <w:rStyle w:val="HTML1"/>
          <w:sz w:val="28"/>
          <w:szCs w:val="28"/>
        </w:rPr>
        <w:t>TermToString</w:t>
      </w:r>
      <w:r w:rsidRPr="00F2186D">
        <w:rPr>
          <w:sz w:val="28"/>
          <w:szCs w:val="28"/>
        </w:rPr>
        <w:t xml:space="preserve"> преобразует термин (список чисел) в строку, где </w:t>
      </w:r>
      <w:r w:rsidRPr="00F2186D">
        <w:rPr>
          <w:rStyle w:val="katex-mathml"/>
          <w:sz w:val="28"/>
          <w:szCs w:val="28"/>
        </w:rPr>
        <w:t>0</w:t>
      </w:r>
      <w:r w:rsidRPr="00F2186D">
        <w:rPr>
          <w:sz w:val="28"/>
          <w:szCs w:val="28"/>
        </w:rPr>
        <w:t xml:space="preserve"> и </w:t>
      </w:r>
      <w:r w:rsidRPr="00F2186D">
        <w:rPr>
          <w:rStyle w:val="mord"/>
          <w:sz w:val="28"/>
          <w:szCs w:val="28"/>
        </w:rPr>
        <w:t>1</w:t>
      </w:r>
      <w:r w:rsidRPr="00F2186D">
        <w:rPr>
          <w:sz w:val="28"/>
          <w:szCs w:val="28"/>
        </w:rPr>
        <w:t xml:space="preserve"> сохраняются как есть, а </w:t>
      </w:r>
      <w:r w:rsidRPr="00F2186D">
        <w:rPr>
          <w:rStyle w:val="katex-mathml"/>
          <w:sz w:val="28"/>
          <w:szCs w:val="28"/>
        </w:rPr>
        <w:t xml:space="preserve">−1 </w:t>
      </w:r>
      <w:r w:rsidRPr="00F2186D">
        <w:rPr>
          <w:sz w:val="28"/>
          <w:szCs w:val="28"/>
        </w:rPr>
        <w:t xml:space="preserve">заменяется на </w:t>
      </w:r>
      <w:r w:rsidRPr="00F2186D">
        <w:rPr>
          <w:rStyle w:val="katex-mathml"/>
          <w:sz w:val="28"/>
          <w:szCs w:val="28"/>
        </w:rPr>
        <w:t>−</w:t>
      </w:r>
      <w:r w:rsidRPr="00F2186D">
        <w:rPr>
          <w:sz w:val="28"/>
          <w:szCs w:val="28"/>
        </w:rPr>
        <w:t>.</w:t>
      </w:r>
    </w:p>
    <w:p w:rsidR="004B24E9" w:rsidRPr="00F2186D" w:rsidRDefault="004B24E9" w:rsidP="00F2186D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2186D">
        <w:rPr>
          <w:sz w:val="28"/>
          <w:szCs w:val="28"/>
        </w:rPr>
        <w:t xml:space="preserve">Функция </w:t>
      </w:r>
      <w:r w:rsidRPr="00F2186D">
        <w:rPr>
          <w:rStyle w:val="HTML1"/>
          <w:sz w:val="28"/>
          <w:szCs w:val="28"/>
        </w:rPr>
        <w:t>PrintMatrix</w:t>
      </w:r>
      <w:r w:rsidRPr="00F2186D">
        <w:rPr>
          <w:sz w:val="28"/>
          <w:szCs w:val="28"/>
        </w:rPr>
        <w:t xml:space="preserve"> выводит матрицу импликант, созданную с помощью </w:t>
      </w:r>
      <w:r w:rsidRPr="00F2186D">
        <w:rPr>
          <w:rStyle w:val="HTML1"/>
          <w:sz w:val="28"/>
          <w:szCs w:val="28"/>
        </w:rPr>
        <w:t>BuildImplicantMatrix</w:t>
      </w:r>
      <w:r w:rsidRPr="00F2186D">
        <w:rPr>
          <w:sz w:val="28"/>
          <w:szCs w:val="28"/>
        </w:rPr>
        <w:t>, в виде таблицы из нулей и единиц.</w:t>
      </w:r>
    </w:p>
    <w:p w:rsidR="004B24E9" w:rsidRPr="00F2186D" w:rsidRDefault="004B24E9" w:rsidP="00F2186D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2186D">
        <w:rPr>
          <w:sz w:val="28"/>
          <w:szCs w:val="28"/>
        </w:rPr>
        <w:lastRenderedPageBreak/>
        <w:t>В целом, программа запрашивает у пользователя вектор истинности, строит таблицу истинности, находит начальные термины для СДНФ, выполняет процесс склеивания для упрощения функции, строит матрицу импликант, минимизирует покрытие и выводит итоговую минимизированную булеву функцию.</w:t>
      </w:r>
    </w:p>
    <w:p w:rsidR="00F76775" w:rsidRPr="00F2186D" w:rsidRDefault="000358FC" w:rsidP="00F2186D">
      <w:pPr>
        <w:ind w:firstLine="709"/>
        <w:jc w:val="both"/>
        <w:rPr>
          <w:rFonts w:eastAsia="Times New Roman" w:cs="Times New Roman"/>
        </w:rPr>
      </w:pPr>
      <w:r w:rsidRPr="00F2186D">
        <w:rPr>
          <w:rFonts w:eastAsia="Times New Roman" w:cs="Times New Roman"/>
        </w:rPr>
        <w:t xml:space="preserve">Ссылка на </w:t>
      </w:r>
      <w:r w:rsidRPr="00F2186D">
        <w:rPr>
          <w:rFonts w:eastAsia="Times New Roman" w:cs="Times New Roman"/>
          <w:lang w:val="en-US"/>
        </w:rPr>
        <w:t>Github</w:t>
      </w:r>
      <w:r w:rsidRPr="00F2186D">
        <w:rPr>
          <w:rFonts w:eastAsia="Times New Roman" w:cs="Times New Roman"/>
        </w:rPr>
        <w:t xml:space="preserve">: </w:t>
      </w:r>
      <w:hyperlink r:id="rId8" w:history="1">
        <w:r w:rsidR="00F76775" w:rsidRPr="00F2186D">
          <w:rPr>
            <w:rStyle w:val="ac"/>
            <w:rFonts w:eastAsia="Times New Roman" w:cs="Times New Roman"/>
          </w:rPr>
          <w:t>https://github.com/ksinph/disc_math</w:t>
        </w:r>
      </w:hyperlink>
    </w:p>
    <w:p w:rsidR="00F76775" w:rsidRPr="00C51935" w:rsidRDefault="00F76775">
      <w:pPr>
        <w:spacing w:line="240" w:lineRule="auto"/>
        <w:rPr>
          <w:rFonts w:eastAsia="Times New Roman" w:cs="Times New Roman"/>
        </w:rPr>
      </w:pPr>
      <w:r w:rsidRPr="00C51935">
        <w:rPr>
          <w:rFonts w:eastAsia="Times New Roman" w:cs="Times New Roman"/>
        </w:rPr>
        <w:br w:type="page"/>
      </w:r>
    </w:p>
    <w:p w:rsidR="00F76775" w:rsidRPr="005E3FF1" w:rsidRDefault="00F76775" w:rsidP="005E3FF1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sz w:val="32"/>
          <w:szCs w:val="32"/>
        </w:rPr>
      </w:pPr>
      <w:r w:rsidRPr="00F76775">
        <w:rPr>
          <w:rFonts w:eastAsia="Times New Roman" w:cs="Times New Roman"/>
          <w:b/>
          <w:sz w:val="32"/>
          <w:szCs w:val="32"/>
        </w:rPr>
        <w:lastRenderedPageBreak/>
        <w:t>Тесты</w:t>
      </w:r>
    </w:p>
    <w:p w:rsidR="000534CB" w:rsidRPr="00F2186D" w:rsidRDefault="00F2186D" w:rsidP="00F2186D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noProof/>
          <w:sz w:val="24"/>
          <w:szCs w:val="24"/>
        </w:rPr>
        <w:drawing>
          <wp:inline distT="0" distB="0" distL="0" distR="0">
            <wp:extent cx="2076639" cy="6296891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811" cy="6300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2186D">
        <w:rPr>
          <w:rFonts w:eastAsia="Times New Roman" w:cs="Times New Roman"/>
          <w:sz w:val="24"/>
          <w:szCs w:val="24"/>
          <w:lang w:val="en-US"/>
        </w:rPr>
        <w:t xml:space="preserve"> </w:t>
      </w:r>
      <w:r>
        <w:rPr>
          <w:rFonts w:eastAsia="Times New Roman" w:cs="Times New Roman"/>
          <w:noProof/>
          <w:sz w:val="24"/>
          <w:szCs w:val="24"/>
        </w:rPr>
        <w:drawing>
          <wp:inline distT="0" distB="0" distL="0" distR="0">
            <wp:extent cx="5936615" cy="2253887"/>
            <wp:effectExtent l="1905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253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AC4" w:rsidRDefault="00AB3AC4" w:rsidP="00F76775">
      <w:pPr>
        <w:pStyle w:val="1"/>
        <w:spacing w:before="0"/>
        <w:ind w:firstLine="709"/>
      </w:pPr>
      <w:r>
        <w:lastRenderedPageBreak/>
        <w:t>Заключение</w:t>
      </w:r>
    </w:p>
    <w:p w:rsidR="00E95401" w:rsidRPr="00C51935" w:rsidRDefault="00DB320D" w:rsidP="00C51935">
      <w:pPr>
        <w:pStyle w:val="1"/>
        <w:spacing w:before="0"/>
        <w:ind w:firstLine="709"/>
        <w:jc w:val="both"/>
        <w:rPr>
          <w:sz w:val="28"/>
          <w:szCs w:val="28"/>
        </w:rPr>
      </w:pPr>
      <w:r w:rsidRPr="00C51935">
        <w:rPr>
          <w:b w:val="0"/>
          <w:sz w:val="28"/>
          <w:szCs w:val="28"/>
        </w:rPr>
        <w:t>В ходе лабораторной работы я</w:t>
      </w:r>
      <w:r w:rsidR="00C51935" w:rsidRPr="00C51935">
        <w:rPr>
          <w:b w:val="0"/>
          <w:sz w:val="28"/>
          <w:szCs w:val="28"/>
        </w:rPr>
        <w:t xml:space="preserve"> </w:t>
      </w:r>
      <w:r w:rsidR="00F2186D">
        <w:rPr>
          <w:b w:val="0"/>
          <w:sz w:val="28"/>
          <w:szCs w:val="28"/>
        </w:rPr>
        <w:t>изучила</w:t>
      </w:r>
      <w:r w:rsidR="00F2186D" w:rsidRPr="00F2186D">
        <w:rPr>
          <w:b w:val="0"/>
          <w:sz w:val="28"/>
          <w:szCs w:val="28"/>
        </w:rPr>
        <w:t xml:space="preserve"> метод минимизации булевых функций с использованием таблицы истинности, СДНФ, СКНФ, импликантной матрицы и метода коротких покрытий.</w:t>
      </w:r>
    </w:p>
    <w:sectPr w:rsidR="00E95401" w:rsidRPr="00C51935" w:rsidSect="00344AF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208B" w:rsidRDefault="0050208B" w:rsidP="003C539F">
      <w:pPr>
        <w:spacing w:line="240" w:lineRule="auto"/>
      </w:pPr>
      <w:r>
        <w:separator/>
      </w:r>
    </w:p>
  </w:endnote>
  <w:endnote w:type="continuationSeparator" w:id="1">
    <w:p w:rsidR="0050208B" w:rsidRDefault="0050208B" w:rsidP="003C539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208B" w:rsidRDefault="0050208B" w:rsidP="003C539F">
      <w:pPr>
        <w:spacing w:line="240" w:lineRule="auto"/>
      </w:pPr>
      <w:r>
        <w:separator/>
      </w:r>
    </w:p>
  </w:footnote>
  <w:footnote w:type="continuationSeparator" w:id="1">
    <w:p w:rsidR="0050208B" w:rsidRDefault="0050208B" w:rsidP="003C539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F23BE9"/>
    <w:multiLevelType w:val="hybridMultilevel"/>
    <w:tmpl w:val="5CF490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414419B5"/>
    <w:multiLevelType w:val="hybridMultilevel"/>
    <w:tmpl w:val="D2CEB824"/>
    <w:lvl w:ilvl="0" w:tplc="09BE29B0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1" w:tplc="09BE29B0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726501"/>
    <w:multiLevelType w:val="multilevel"/>
    <w:tmpl w:val="28661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41C71B1"/>
    <w:multiLevelType w:val="hybridMultilevel"/>
    <w:tmpl w:val="E6CC9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F31CBC"/>
    <w:multiLevelType w:val="hybridMultilevel"/>
    <w:tmpl w:val="397A4E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C03109"/>
    <w:multiLevelType w:val="hybridMultilevel"/>
    <w:tmpl w:val="FE5224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B3AC4"/>
    <w:rsid w:val="000151E3"/>
    <w:rsid w:val="000358FC"/>
    <w:rsid w:val="000534CB"/>
    <w:rsid w:val="00203C48"/>
    <w:rsid w:val="0027104B"/>
    <w:rsid w:val="002B4557"/>
    <w:rsid w:val="00344AF0"/>
    <w:rsid w:val="00353490"/>
    <w:rsid w:val="003577FE"/>
    <w:rsid w:val="0038115B"/>
    <w:rsid w:val="003A1FB8"/>
    <w:rsid w:val="003B3962"/>
    <w:rsid w:val="003C539F"/>
    <w:rsid w:val="003F09B0"/>
    <w:rsid w:val="00457AD7"/>
    <w:rsid w:val="004B24E9"/>
    <w:rsid w:val="0050208B"/>
    <w:rsid w:val="005366F3"/>
    <w:rsid w:val="00596A07"/>
    <w:rsid w:val="005D7BF4"/>
    <w:rsid w:val="005E3FF1"/>
    <w:rsid w:val="005E585D"/>
    <w:rsid w:val="006640B3"/>
    <w:rsid w:val="006D13D9"/>
    <w:rsid w:val="006E13C7"/>
    <w:rsid w:val="007B5E51"/>
    <w:rsid w:val="007B7641"/>
    <w:rsid w:val="00894A37"/>
    <w:rsid w:val="0091400E"/>
    <w:rsid w:val="00943576"/>
    <w:rsid w:val="009A340B"/>
    <w:rsid w:val="009F18EE"/>
    <w:rsid w:val="00A03FB0"/>
    <w:rsid w:val="00AB3AC4"/>
    <w:rsid w:val="00B40F79"/>
    <w:rsid w:val="00C042A4"/>
    <w:rsid w:val="00C51935"/>
    <w:rsid w:val="00D00D4A"/>
    <w:rsid w:val="00D209B2"/>
    <w:rsid w:val="00D61E82"/>
    <w:rsid w:val="00DB320D"/>
    <w:rsid w:val="00E95401"/>
    <w:rsid w:val="00EA4B17"/>
    <w:rsid w:val="00EE54F0"/>
    <w:rsid w:val="00F2186D"/>
    <w:rsid w:val="00F523D9"/>
    <w:rsid w:val="00F76775"/>
    <w:rsid w:val="00F960FD"/>
    <w:rsid w:val="00FE4F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3AC4"/>
    <w:pPr>
      <w:spacing w:line="360" w:lineRule="auto"/>
    </w:pPr>
    <w:rPr>
      <w:rFonts w:ascii="Times New Roman" w:hAnsi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AB3AC4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3AC4"/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B3AC4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AB3AC4"/>
    <w:pPr>
      <w:spacing w:before="120"/>
    </w:pPr>
    <w:rPr>
      <w:rFonts w:asciiTheme="minorHAnsi" w:hAnsiTheme="minorHAnsi"/>
      <w:b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AB3AC4"/>
    <w:pPr>
      <w:spacing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B3AC4"/>
    <w:rPr>
      <w:rFonts w:ascii="Lucida Grande CY" w:hAnsi="Lucida Grande CY" w:cs="Lucida Grande CY"/>
      <w:sz w:val="18"/>
      <w:szCs w:val="18"/>
    </w:rPr>
  </w:style>
  <w:style w:type="paragraph" w:styleId="2">
    <w:name w:val="toc 2"/>
    <w:basedOn w:val="a"/>
    <w:next w:val="a"/>
    <w:autoRedefine/>
    <w:uiPriority w:val="39"/>
    <w:unhideWhenUsed/>
    <w:rsid w:val="00AB3AC4"/>
    <w:pPr>
      <w:ind w:left="280"/>
    </w:pPr>
    <w:rPr>
      <w:rFonts w:asciiTheme="minorHAnsi" w:hAnsiTheme="minorHAnsi"/>
      <w:b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AB3AC4"/>
    <w:pPr>
      <w:ind w:left="560"/>
    </w:pPr>
    <w:rPr>
      <w:rFonts w:asciiTheme="minorHAnsi" w:hAnsi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AB3AC4"/>
    <w:pPr>
      <w:ind w:left="84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AB3AC4"/>
    <w:pPr>
      <w:ind w:left="112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AB3AC4"/>
    <w:pPr>
      <w:ind w:left="14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AB3AC4"/>
    <w:pPr>
      <w:ind w:left="168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AB3AC4"/>
    <w:pPr>
      <w:ind w:left="196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AB3AC4"/>
    <w:pPr>
      <w:ind w:left="2240"/>
    </w:pPr>
    <w:rPr>
      <w:rFonts w:asciiTheme="minorHAnsi" w:hAnsiTheme="minorHAnsi"/>
      <w:sz w:val="20"/>
      <w:szCs w:val="20"/>
    </w:rPr>
  </w:style>
  <w:style w:type="paragraph" w:styleId="a6">
    <w:name w:val="List Paragraph"/>
    <w:basedOn w:val="a"/>
    <w:uiPriority w:val="34"/>
    <w:qFormat/>
    <w:rsid w:val="00E95401"/>
    <w:pPr>
      <w:ind w:left="720"/>
      <w:contextualSpacing/>
    </w:pPr>
  </w:style>
  <w:style w:type="paragraph" w:styleId="a7">
    <w:name w:val="header"/>
    <w:basedOn w:val="a"/>
    <w:link w:val="a8"/>
    <w:uiPriority w:val="99"/>
    <w:semiHidden/>
    <w:unhideWhenUsed/>
    <w:rsid w:val="003C539F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3C539F"/>
    <w:rPr>
      <w:rFonts w:ascii="Times New Roman" w:hAnsi="Times New Roman"/>
      <w:sz w:val="28"/>
      <w:szCs w:val="28"/>
    </w:rPr>
  </w:style>
  <w:style w:type="paragraph" w:styleId="a9">
    <w:name w:val="footer"/>
    <w:basedOn w:val="a"/>
    <w:link w:val="aa"/>
    <w:uiPriority w:val="99"/>
    <w:semiHidden/>
    <w:unhideWhenUsed/>
    <w:rsid w:val="003C539F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3C539F"/>
    <w:rPr>
      <w:rFonts w:ascii="Times New Roman" w:hAnsi="Times New Roman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D00D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00D4A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a0"/>
    <w:rsid w:val="00D00D4A"/>
  </w:style>
  <w:style w:type="character" w:customStyle="1" w:styleId="cm-variable-2">
    <w:name w:val="cm-variable-2"/>
    <w:basedOn w:val="a0"/>
    <w:rsid w:val="00D00D4A"/>
  </w:style>
  <w:style w:type="character" w:customStyle="1" w:styleId="cm-punctuation">
    <w:name w:val="cm-punctuation"/>
    <w:basedOn w:val="a0"/>
    <w:rsid w:val="00D00D4A"/>
  </w:style>
  <w:style w:type="paragraph" w:styleId="ab">
    <w:name w:val="Normal (Web)"/>
    <w:basedOn w:val="a"/>
    <w:uiPriority w:val="99"/>
    <w:unhideWhenUsed/>
    <w:rsid w:val="000358F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358FC"/>
    <w:rPr>
      <w:rFonts w:ascii="Courier New" w:eastAsia="Times New Roman" w:hAnsi="Courier New" w:cs="Courier New"/>
      <w:sz w:val="20"/>
      <w:szCs w:val="20"/>
    </w:rPr>
  </w:style>
  <w:style w:type="character" w:styleId="ac">
    <w:name w:val="Hyperlink"/>
    <w:basedOn w:val="a0"/>
    <w:uiPriority w:val="99"/>
    <w:unhideWhenUsed/>
    <w:rsid w:val="00F76775"/>
    <w:rPr>
      <w:color w:val="0000FF" w:themeColor="hyperlink"/>
      <w:u w:val="single"/>
    </w:rPr>
  </w:style>
  <w:style w:type="character" w:customStyle="1" w:styleId="katex-mathml">
    <w:name w:val="katex-mathml"/>
    <w:basedOn w:val="a0"/>
    <w:rsid w:val="00B40F79"/>
  </w:style>
  <w:style w:type="character" w:customStyle="1" w:styleId="mord">
    <w:name w:val="mord"/>
    <w:basedOn w:val="a0"/>
    <w:rsid w:val="00B40F79"/>
  </w:style>
  <w:style w:type="character" w:customStyle="1" w:styleId="mop">
    <w:name w:val="mop"/>
    <w:basedOn w:val="a0"/>
    <w:rsid w:val="00B40F79"/>
  </w:style>
  <w:style w:type="character" w:customStyle="1" w:styleId="vlist-s">
    <w:name w:val="vlist-s"/>
    <w:basedOn w:val="a0"/>
    <w:rsid w:val="00B40F79"/>
  </w:style>
  <w:style w:type="character" w:customStyle="1" w:styleId="mopen">
    <w:name w:val="mopen"/>
    <w:basedOn w:val="a0"/>
    <w:rsid w:val="00B40F79"/>
  </w:style>
  <w:style w:type="character" w:customStyle="1" w:styleId="mclose">
    <w:name w:val="mclose"/>
    <w:basedOn w:val="a0"/>
    <w:rsid w:val="00B40F79"/>
  </w:style>
  <w:style w:type="character" w:customStyle="1" w:styleId="mbin">
    <w:name w:val="mbin"/>
    <w:basedOn w:val="a0"/>
    <w:rsid w:val="00B40F79"/>
  </w:style>
  <w:style w:type="character" w:customStyle="1" w:styleId="mrel">
    <w:name w:val="mrel"/>
    <w:basedOn w:val="a0"/>
    <w:rsid w:val="00B40F7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0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6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7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4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4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sinph/disc_mat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42687DB-59C5-4374-A320-952EC1D42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12</Pages>
  <Words>1730</Words>
  <Characters>9861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ICS</Company>
  <LinksUpToDate>false</LinksUpToDate>
  <CharactersWithSpaces>11568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Суворов Александр Олегович</dc:creator>
  <cp:lastModifiedBy>Asus</cp:lastModifiedBy>
  <cp:revision>15</cp:revision>
  <dcterms:created xsi:type="dcterms:W3CDTF">2024-10-08T17:57:00Z</dcterms:created>
  <dcterms:modified xsi:type="dcterms:W3CDTF">2024-12-26T18:18:00Z</dcterms:modified>
</cp:coreProperties>
</file>