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3066" w14:textId="77777777"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14:paraId="3B90662A" w14:textId="77777777"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14:paraId="2DAC1A12" w14:textId="77777777"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14:paraId="3E7102F3" w14:textId="77777777"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14:paraId="108AF906" w14:textId="77777777"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14:paraId="3E801F5D" w14:textId="77777777"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14:paraId="544017DD" w14:textId="77777777"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14:paraId="39E05466" w14:textId="77777777"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ООО «ДиЛаб» </w:t>
      </w:r>
    </w:p>
    <w:p w14:paraId="6E12A219" w14:textId="77777777"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________________   И.В. Главацкая</w:t>
      </w:r>
    </w:p>
    <w:p w14:paraId="5BE17924" w14:textId="77777777"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14:paraId="63852BF7" w14:textId="174BFA96" w:rsidR="00714303" w:rsidRDefault="00714303" w:rsidP="00714303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  <w:lang w:eastAsia="ar-SA"/>
        </w:rPr>
      </w:pPr>
      <w:r w:rsidRPr="00714303">
        <w:rPr>
          <w:rFonts w:ascii="Times New Roman" w:hAnsi="Times New Roman"/>
          <w:sz w:val="24"/>
          <w:szCs w:val="24"/>
          <w:lang w:eastAsia="ar-SA"/>
        </w:rPr>
        <w:t>«</w:t>
      </w:r>
      <w:r w:rsidR="007E2AD0">
        <w:rPr>
          <w:rFonts w:ascii="Times New Roman" w:hAnsi="Times New Roman"/>
          <w:sz w:val="24"/>
          <w:szCs w:val="24"/>
          <w:lang w:eastAsia="ar-SA"/>
        </w:rPr>
        <w:t>____</w:t>
      </w:r>
      <w:r w:rsidRPr="00714303">
        <w:rPr>
          <w:rFonts w:ascii="Times New Roman" w:hAnsi="Times New Roman"/>
          <w:sz w:val="24"/>
          <w:szCs w:val="24"/>
          <w:lang w:eastAsia="ar-SA"/>
        </w:rPr>
        <w:t xml:space="preserve">» </w:t>
      </w:r>
      <w:r w:rsidR="007E2AD0">
        <w:rPr>
          <w:rFonts w:ascii="Times New Roman" w:hAnsi="Times New Roman"/>
          <w:sz w:val="24"/>
          <w:szCs w:val="24"/>
          <w:lang w:eastAsia="ar-SA"/>
        </w:rPr>
        <w:t>_______________</w:t>
      </w:r>
      <w:r w:rsidRPr="00714303">
        <w:rPr>
          <w:rFonts w:ascii="Times New Roman" w:hAnsi="Times New Roman"/>
          <w:sz w:val="24"/>
          <w:szCs w:val="24"/>
          <w:lang w:eastAsia="ar-SA"/>
        </w:rPr>
        <w:t xml:space="preserve"> 20</w:t>
      </w:r>
      <w:r w:rsidR="007E2AD0">
        <w:rPr>
          <w:rFonts w:ascii="Times New Roman" w:hAnsi="Times New Roman"/>
          <w:sz w:val="24"/>
          <w:szCs w:val="24"/>
          <w:lang w:eastAsia="ar-SA"/>
        </w:rPr>
        <w:t>____</w:t>
      </w:r>
      <w:r w:rsidRPr="00714303">
        <w:rPr>
          <w:rFonts w:ascii="Times New Roman" w:hAnsi="Times New Roman"/>
          <w:sz w:val="24"/>
          <w:szCs w:val="24"/>
          <w:lang w:eastAsia="ar-SA"/>
        </w:rPr>
        <w:t>г.</w:t>
      </w:r>
    </w:p>
    <w:p w14:paraId="75DEDEA5" w14:textId="03E85CF5" w:rsidR="007E2AD0" w:rsidRPr="00714303" w:rsidRDefault="007E2AD0" w:rsidP="007E2AD0">
      <w:pPr>
        <w:spacing w:after="0" w:line="240" w:lineRule="auto"/>
        <w:ind w:left="4820"/>
        <w:jc w:val="right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>М.П.</w:t>
      </w:r>
      <w:r>
        <w:rPr>
          <w:rFonts w:ascii="Times New Roman" w:hAnsi="Times New Roman"/>
          <w:sz w:val="24"/>
          <w:szCs w:val="24"/>
          <w:lang w:eastAsia="ar-SA"/>
        </w:rPr>
        <w:tab/>
      </w:r>
      <w:r>
        <w:rPr>
          <w:rFonts w:ascii="Times New Roman" w:hAnsi="Times New Roman"/>
          <w:sz w:val="24"/>
          <w:szCs w:val="24"/>
          <w:lang w:eastAsia="ar-SA"/>
        </w:rPr>
        <w:tab/>
      </w:r>
      <w:r>
        <w:rPr>
          <w:rFonts w:ascii="Times New Roman" w:hAnsi="Times New Roman"/>
          <w:sz w:val="24"/>
          <w:szCs w:val="24"/>
          <w:lang w:eastAsia="ar-SA"/>
        </w:rPr>
        <w:tab/>
      </w:r>
      <w:r>
        <w:rPr>
          <w:rFonts w:ascii="Times New Roman" w:hAnsi="Times New Roman"/>
          <w:sz w:val="24"/>
          <w:szCs w:val="24"/>
          <w:lang w:eastAsia="ar-SA"/>
        </w:rPr>
        <w:tab/>
      </w:r>
      <w:r>
        <w:rPr>
          <w:rFonts w:ascii="Times New Roman" w:hAnsi="Times New Roman"/>
          <w:sz w:val="24"/>
          <w:szCs w:val="24"/>
          <w:lang w:eastAsia="ar-SA"/>
        </w:rPr>
        <w:tab/>
      </w:r>
      <w:r>
        <w:rPr>
          <w:rFonts w:ascii="Times New Roman" w:hAnsi="Times New Roman"/>
          <w:sz w:val="24"/>
          <w:szCs w:val="24"/>
          <w:lang w:eastAsia="ar-SA"/>
        </w:rPr>
        <w:tab/>
      </w:r>
    </w:p>
    <w:p w14:paraId="069E18D7" w14:textId="77777777"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7A2BAEF8" w14:textId="77777777"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78E44924" w14:textId="77777777"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68D6DD64" w14:textId="77777777"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15F83426" w14:textId="77777777"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6DF56214" w14:textId="77777777"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14:paraId="79C09605" w14:textId="77777777"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14:paraId="657EA153" w14:textId="11786F1F" w:rsidR="00714303" w:rsidRDefault="00714303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714303">
        <w:rPr>
          <w:rFonts w:ascii="Times New Roman" w:hAnsi="Times New Roman"/>
          <w:b/>
          <w:bCs/>
          <w:sz w:val="28"/>
          <w:szCs w:val="28"/>
        </w:rPr>
        <w:t>Заместител</w:t>
      </w:r>
      <w:r>
        <w:rPr>
          <w:rFonts w:ascii="Times New Roman" w:hAnsi="Times New Roman"/>
          <w:b/>
          <w:bCs/>
          <w:sz w:val="28"/>
          <w:szCs w:val="28"/>
        </w:rPr>
        <w:t>я</w:t>
      </w:r>
      <w:r w:rsidRPr="00714303">
        <w:rPr>
          <w:rFonts w:ascii="Times New Roman" w:hAnsi="Times New Roman"/>
          <w:b/>
          <w:bCs/>
          <w:sz w:val="28"/>
          <w:szCs w:val="28"/>
        </w:rPr>
        <w:t xml:space="preserve"> генерального директора</w:t>
      </w:r>
    </w:p>
    <w:p w14:paraId="6C48284A" w14:textId="45FFD946" w:rsidR="002611FC" w:rsidRDefault="003C7BC2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ООО «</w:t>
      </w:r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r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14:paraId="273E7D12" w14:textId="65272FB5" w:rsidR="00674BA1" w:rsidRPr="00674BA1" w:rsidRDefault="007762B7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Малицк</w:t>
      </w:r>
      <w:r w:rsidR="00CA4114">
        <w:rPr>
          <w:rFonts w:ascii="Times New Roman" w:hAnsi="Times New Roman"/>
          <w:b/>
          <w:bCs/>
          <w:sz w:val="28"/>
          <w:szCs w:val="28"/>
          <w:u w:val="single"/>
        </w:rPr>
        <w:t>ой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Ю.А</w:t>
      </w:r>
      <w:r w:rsidR="0087341E">
        <w:rPr>
          <w:rFonts w:ascii="Times New Roman" w:hAnsi="Times New Roman"/>
          <w:b/>
          <w:bCs/>
          <w:sz w:val="28"/>
          <w:szCs w:val="28"/>
          <w:u w:val="single"/>
        </w:rPr>
        <w:t>.</w:t>
      </w:r>
    </w:p>
    <w:p w14:paraId="2350DB74" w14:textId="20EB99F0" w:rsidR="003C04D6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</w:t>
      </w:r>
      <w:r w:rsidR="00CA4114">
        <w:rPr>
          <w:rFonts w:ascii="Times New Roman" w:hAnsi="Times New Roman"/>
          <w:b/>
          <w:bCs/>
          <w:sz w:val="28"/>
          <w:szCs w:val="28"/>
        </w:rPr>
        <w:t>1</w:t>
      </w:r>
      <w:r w:rsidRPr="00096B78">
        <w:rPr>
          <w:rFonts w:ascii="Times New Roman" w:hAnsi="Times New Roman"/>
          <w:b/>
          <w:bCs/>
          <w:sz w:val="28"/>
          <w:szCs w:val="28"/>
        </w:rPr>
        <w:t>-0</w:t>
      </w:r>
      <w:r w:rsidR="007E2AD0">
        <w:rPr>
          <w:rFonts w:ascii="Times New Roman" w:hAnsi="Times New Roman"/>
          <w:b/>
          <w:bCs/>
          <w:sz w:val="28"/>
          <w:szCs w:val="28"/>
        </w:rPr>
        <w:t>1</w:t>
      </w:r>
      <w:r w:rsidRPr="00096B78">
        <w:rPr>
          <w:rFonts w:ascii="Times New Roman" w:hAnsi="Times New Roman"/>
          <w:b/>
          <w:bCs/>
          <w:sz w:val="28"/>
          <w:szCs w:val="28"/>
        </w:rPr>
        <w:t>-202</w:t>
      </w:r>
      <w:r w:rsidR="007E2AD0">
        <w:rPr>
          <w:rFonts w:ascii="Times New Roman" w:hAnsi="Times New Roman"/>
          <w:b/>
          <w:bCs/>
          <w:sz w:val="28"/>
          <w:szCs w:val="28"/>
        </w:rPr>
        <w:t>6</w:t>
      </w:r>
    </w:p>
    <w:p w14:paraId="04952187" w14:textId="26528C58" w:rsidR="00183337" w:rsidRPr="00183337" w:rsidRDefault="00183337" w:rsidP="0010661C">
      <w:pPr>
        <w:pStyle w:val="a5"/>
        <w:jc w:val="center"/>
        <w:rPr>
          <w:rFonts w:ascii="Times New Roman" w:hAnsi="Times New Roman"/>
          <w:sz w:val="24"/>
          <w:szCs w:val="24"/>
        </w:rPr>
      </w:pPr>
      <w:r w:rsidRPr="00183337">
        <w:rPr>
          <w:rFonts w:ascii="Times New Roman" w:hAnsi="Times New Roman"/>
          <w:sz w:val="24"/>
          <w:szCs w:val="24"/>
        </w:rPr>
        <w:t>Редакция №1</w:t>
      </w:r>
    </w:p>
    <w:p w14:paraId="6FFFC8A7" w14:textId="77777777"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2C1B4DD" w14:textId="77777777"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14:paraId="1C44686A" w14:textId="77777777"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14:paraId="5B8FA6C0" w14:textId="77777777"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77E5D57A" w14:textId="77777777" w:rsidR="00A613D3" w:rsidRDefault="00A613D3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578CE3DF" w14:textId="77777777" w:rsidR="00A613D3" w:rsidRDefault="00A613D3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30FCECEA" w14:textId="77777777"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7219ACB0" w14:textId="77777777"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5E02DA6A" w14:textId="77777777"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2E8205BA" w14:textId="77777777"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3E0873A4" w14:textId="77777777"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65492A99" w14:textId="77777777"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14:paraId="2CCE8436" w14:textId="731B69C2" w:rsidR="00096B78" w:rsidRDefault="00AB4370" w:rsidP="00183337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</w:t>
      </w:r>
      <w:r w:rsidR="007E2AD0">
        <w:rPr>
          <w:rFonts w:ascii="Times New Roman" w:hAnsi="Times New Roman"/>
          <w:sz w:val="24"/>
          <w:szCs w:val="24"/>
        </w:rPr>
        <w:t>6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  <w:r w:rsidR="00096B78">
        <w:rPr>
          <w:rFonts w:ascii="Times New Roman" w:hAnsi="Times New Roman"/>
          <w:sz w:val="24"/>
          <w:szCs w:val="24"/>
        </w:rPr>
        <w:br w:type="page"/>
      </w:r>
    </w:p>
    <w:p w14:paraId="1609DE4F" w14:textId="1032E57C" w:rsidR="007E2AD0" w:rsidRPr="007E2AD0" w:rsidRDefault="007E2AD0" w:rsidP="007E2AD0">
      <w:pPr>
        <w:jc w:val="center"/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lastRenderedPageBreak/>
        <w:t>ВВЕДЕНИЕ В ДЕЙСТВИЕ</w:t>
      </w:r>
    </w:p>
    <w:p w14:paraId="4F9DEC2E" w14:textId="13A24575" w:rsidR="00002C8D" w:rsidRDefault="007E2AD0" w:rsidP="007E2AD0">
      <w:pPr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t>Настоящая должностная инструкция вступает в силу с даты утверждения.</w:t>
      </w:r>
    </w:p>
    <w:p w14:paraId="42B8BE62" w14:textId="77777777" w:rsidR="007E2AD0" w:rsidRDefault="007E2AD0" w:rsidP="007E2AD0">
      <w:pPr>
        <w:rPr>
          <w:rFonts w:ascii="Times New Roman" w:hAnsi="Times New Roman"/>
          <w:sz w:val="24"/>
          <w:szCs w:val="24"/>
        </w:rPr>
      </w:pPr>
    </w:p>
    <w:p w14:paraId="09B2CF22" w14:textId="75571568" w:rsidR="00B22F9B" w:rsidRPr="007E2AD0" w:rsidRDefault="00B22F9B" w:rsidP="00A613D3">
      <w:pPr>
        <w:pStyle w:val="af7"/>
        <w:numPr>
          <w:ilvl w:val="0"/>
          <w:numId w:val="43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t>ОБЩИЕ ПОЛОЖЕНИЯ</w:t>
      </w:r>
    </w:p>
    <w:p w14:paraId="317E27EF" w14:textId="46DD15C4" w:rsidR="00FF7B51" w:rsidRDefault="00FF7B51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1.1.     </w:t>
      </w:r>
      <w:r w:rsidRPr="007E2AD0">
        <w:rPr>
          <w:rFonts w:ascii="Times New Roman" w:hAnsi="Times New Roman"/>
          <w:sz w:val="24"/>
          <w:szCs w:val="24"/>
        </w:rPr>
        <w:t>Заместитель генерального директора</w:t>
      </w:r>
      <w:r w:rsidRPr="00FF7B51">
        <w:rPr>
          <w:rFonts w:ascii="Times New Roman" w:hAnsi="Times New Roman"/>
          <w:sz w:val="24"/>
          <w:szCs w:val="24"/>
        </w:rPr>
        <w:t xml:space="preserve"> относится к категории руководителей.</w:t>
      </w:r>
    </w:p>
    <w:p w14:paraId="1FF85497" w14:textId="386D2B5A" w:rsidR="007E2AD0" w:rsidRPr="007E2AD0" w:rsidRDefault="007E2AD0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t>1.</w:t>
      </w:r>
      <w:r w:rsidR="00FF7B51">
        <w:rPr>
          <w:rFonts w:ascii="Times New Roman" w:hAnsi="Times New Roman"/>
          <w:sz w:val="24"/>
          <w:szCs w:val="24"/>
        </w:rPr>
        <w:t>2</w:t>
      </w:r>
      <w:r w:rsidRPr="007E2AD0">
        <w:rPr>
          <w:rFonts w:ascii="Times New Roman" w:hAnsi="Times New Roman"/>
          <w:sz w:val="24"/>
          <w:szCs w:val="24"/>
        </w:rPr>
        <w:t>.</w:t>
      </w:r>
      <w:r w:rsidRPr="007E2AD0">
        <w:rPr>
          <w:rFonts w:ascii="Times New Roman" w:hAnsi="Times New Roman"/>
          <w:sz w:val="24"/>
          <w:szCs w:val="24"/>
        </w:rPr>
        <w:tab/>
        <w:t xml:space="preserve">Заместитель генерального директора </w:t>
      </w:r>
      <w:r w:rsidR="00047AD6">
        <w:rPr>
          <w:rFonts w:ascii="Times New Roman" w:hAnsi="Times New Roman"/>
          <w:sz w:val="24"/>
          <w:szCs w:val="24"/>
        </w:rPr>
        <w:t>ООО «ДиЛаб»</w:t>
      </w:r>
      <w:r w:rsidRPr="007E2AD0">
        <w:rPr>
          <w:rFonts w:ascii="Times New Roman" w:hAnsi="Times New Roman"/>
          <w:sz w:val="24"/>
          <w:szCs w:val="24"/>
        </w:rPr>
        <w:t xml:space="preserve"> в своей деятельности подчиняется генеральному директору </w:t>
      </w:r>
      <w:r w:rsidR="00047AD6">
        <w:rPr>
          <w:rFonts w:ascii="Times New Roman" w:hAnsi="Times New Roman"/>
          <w:sz w:val="24"/>
          <w:szCs w:val="24"/>
        </w:rPr>
        <w:t>ООО «ДиЛаб»</w:t>
      </w:r>
      <w:r w:rsidR="00047AD6" w:rsidRPr="007E2AD0">
        <w:rPr>
          <w:rFonts w:ascii="Times New Roman" w:hAnsi="Times New Roman"/>
          <w:sz w:val="24"/>
          <w:szCs w:val="24"/>
        </w:rPr>
        <w:t xml:space="preserve"> </w:t>
      </w:r>
      <w:r w:rsidRPr="007E2AD0">
        <w:rPr>
          <w:rFonts w:ascii="Times New Roman" w:hAnsi="Times New Roman"/>
          <w:sz w:val="24"/>
          <w:szCs w:val="24"/>
        </w:rPr>
        <w:t>(далее - руководитель Организации) (с ограничениями, установленными настоящей должностной инструкцией).</w:t>
      </w:r>
    </w:p>
    <w:p w14:paraId="14D1E67F" w14:textId="55995536" w:rsidR="007E2AD0" w:rsidRPr="007E2AD0" w:rsidRDefault="007E2AD0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t>1.</w:t>
      </w:r>
      <w:r w:rsidR="00FF7B51">
        <w:rPr>
          <w:rFonts w:ascii="Times New Roman" w:hAnsi="Times New Roman"/>
          <w:sz w:val="24"/>
          <w:szCs w:val="24"/>
        </w:rPr>
        <w:t>3</w:t>
      </w:r>
      <w:r w:rsidRPr="007E2AD0">
        <w:rPr>
          <w:rFonts w:ascii="Times New Roman" w:hAnsi="Times New Roman"/>
          <w:sz w:val="24"/>
          <w:szCs w:val="24"/>
        </w:rPr>
        <w:t>.</w:t>
      </w:r>
      <w:r w:rsidRPr="007E2AD0">
        <w:rPr>
          <w:rFonts w:ascii="Times New Roman" w:hAnsi="Times New Roman"/>
          <w:sz w:val="24"/>
          <w:szCs w:val="24"/>
        </w:rPr>
        <w:tab/>
        <w:t>Заместитель генерального директора осуществляет свою деятельность в соответствии с законодательством Российской Федерации и несет полную ответственность за осуществление своей деятельности в соответствии с обязательными требованиями.</w:t>
      </w:r>
    </w:p>
    <w:p w14:paraId="53844E1B" w14:textId="62EF354D" w:rsidR="007E2AD0" w:rsidRPr="007E2AD0" w:rsidRDefault="007E2AD0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t>1.</w:t>
      </w:r>
      <w:r w:rsidR="00FF7B51">
        <w:rPr>
          <w:rFonts w:ascii="Times New Roman" w:hAnsi="Times New Roman"/>
          <w:sz w:val="24"/>
          <w:szCs w:val="24"/>
        </w:rPr>
        <w:t>4</w:t>
      </w:r>
      <w:r w:rsidRPr="007E2AD0">
        <w:rPr>
          <w:rFonts w:ascii="Times New Roman" w:hAnsi="Times New Roman"/>
          <w:sz w:val="24"/>
          <w:szCs w:val="24"/>
        </w:rPr>
        <w:t>.</w:t>
      </w:r>
      <w:r w:rsidRPr="007E2AD0">
        <w:rPr>
          <w:rFonts w:ascii="Times New Roman" w:hAnsi="Times New Roman"/>
          <w:sz w:val="24"/>
          <w:szCs w:val="24"/>
        </w:rPr>
        <w:tab/>
        <w:t>Заместитель генерального директора назначается на должность и освобождается от занимаемой должности приказом руководителя Организации в соответствии с законодательством Российской Федерации.</w:t>
      </w:r>
    </w:p>
    <w:p w14:paraId="15B555F3" w14:textId="77777777" w:rsidR="007E2AD0" w:rsidRPr="007E2AD0" w:rsidRDefault="007E2AD0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AF1395" w14:textId="464976BB" w:rsidR="007E2AD0" w:rsidRPr="007E2AD0" w:rsidRDefault="007E2AD0" w:rsidP="00A613D3">
      <w:pPr>
        <w:jc w:val="center"/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t xml:space="preserve">2. </w:t>
      </w:r>
      <w:r w:rsidR="002A2EB3" w:rsidRPr="007E2AD0">
        <w:rPr>
          <w:rFonts w:ascii="Times New Roman" w:hAnsi="Times New Roman"/>
          <w:sz w:val="24"/>
          <w:szCs w:val="24"/>
        </w:rPr>
        <w:t>ОТВЕТСТВЕННОСТЬ</w:t>
      </w:r>
    </w:p>
    <w:p w14:paraId="1F8F1FD6" w14:textId="12C23C7B" w:rsidR="007E2AD0" w:rsidRPr="007E2AD0" w:rsidRDefault="007E2AD0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t>2.1 Заместител</w:t>
      </w:r>
      <w:r w:rsidR="002A2EB3">
        <w:rPr>
          <w:rFonts w:ascii="Times New Roman" w:hAnsi="Times New Roman"/>
          <w:sz w:val="24"/>
          <w:szCs w:val="24"/>
        </w:rPr>
        <w:t>ь</w:t>
      </w:r>
      <w:r w:rsidRPr="007E2AD0">
        <w:rPr>
          <w:rFonts w:ascii="Times New Roman" w:hAnsi="Times New Roman"/>
          <w:sz w:val="24"/>
          <w:szCs w:val="24"/>
        </w:rPr>
        <w:t xml:space="preserve"> генерального директора отвечает:</w:t>
      </w:r>
    </w:p>
    <w:p w14:paraId="50C50D03" w14:textId="6155211D" w:rsidR="007E2AD0" w:rsidRPr="007E2AD0" w:rsidRDefault="00D020C2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7E2AD0" w:rsidRPr="007E2AD0">
        <w:rPr>
          <w:rFonts w:ascii="Times New Roman" w:hAnsi="Times New Roman"/>
          <w:sz w:val="24"/>
          <w:szCs w:val="24"/>
        </w:rPr>
        <w:t xml:space="preserve">за радиационную защиту испытательной лаборатории; </w:t>
      </w:r>
    </w:p>
    <w:p w14:paraId="329115BD" w14:textId="19F71649" w:rsidR="007E2AD0" w:rsidRPr="007E2AD0" w:rsidRDefault="00D020C2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7E2AD0" w:rsidRPr="007E2AD0">
        <w:rPr>
          <w:rFonts w:ascii="Times New Roman" w:hAnsi="Times New Roman"/>
          <w:sz w:val="24"/>
          <w:szCs w:val="24"/>
        </w:rPr>
        <w:t>за подготовку испытательной лаборатории по радиационной защите;</w:t>
      </w:r>
    </w:p>
    <w:p w14:paraId="02FBD1D9" w14:textId="31D41049" w:rsidR="007E2AD0" w:rsidRPr="007E2AD0" w:rsidRDefault="00D020C2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7E2AD0" w:rsidRPr="007E2AD0">
        <w:rPr>
          <w:rFonts w:ascii="Times New Roman" w:hAnsi="Times New Roman"/>
          <w:sz w:val="24"/>
          <w:szCs w:val="24"/>
        </w:rPr>
        <w:t>за радиационную обстановку в испытательной лаборатории.</w:t>
      </w:r>
    </w:p>
    <w:p w14:paraId="11AE31AD" w14:textId="77777777" w:rsidR="007E2AD0" w:rsidRPr="007E2AD0" w:rsidRDefault="007E2AD0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B46408" w14:textId="223B93BA" w:rsidR="007E2AD0" w:rsidRPr="007E2AD0" w:rsidRDefault="002A2EB3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2.2 </w:t>
      </w:r>
      <w:r w:rsidR="007E2AD0" w:rsidRPr="007E2AD0">
        <w:rPr>
          <w:rFonts w:ascii="Times New Roman" w:hAnsi="Times New Roman"/>
          <w:sz w:val="24"/>
          <w:szCs w:val="24"/>
        </w:rPr>
        <w:t>Заместитель генерального директора обязан:</w:t>
      </w:r>
    </w:p>
    <w:p w14:paraId="3D6E81DD" w14:textId="19BB10B8" w:rsidR="007E2AD0" w:rsidRPr="007E2AD0" w:rsidRDefault="00D020C2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7E2AD0" w:rsidRPr="007E2AD0">
        <w:rPr>
          <w:rFonts w:ascii="Times New Roman" w:hAnsi="Times New Roman"/>
          <w:sz w:val="24"/>
          <w:szCs w:val="24"/>
        </w:rPr>
        <w:t>Участвовать в разработке</w:t>
      </w:r>
      <w:r w:rsidR="002A2EB3">
        <w:rPr>
          <w:rFonts w:ascii="Times New Roman" w:hAnsi="Times New Roman"/>
          <w:sz w:val="24"/>
          <w:szCs w:val="24"/>
        </w:rPr>
        <w:t>:</w:t>
      </w:r>
    </w:p>
    <w:p w14:paraId="5378D7E5" w14:textId="580FE9C6" w:rsidR="007E2AD0" w:rsidRPr="007E2AD0" w:rsidRDefault="00D020C2" w:rsidP="00D020C2">
      <w:pPr>
        <w:tabs>
          <w:tab w:val="left" w:pos="1418"/>
        </w:tabs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</w:t>
      </w:r>
      <w:r w:rsidR="007E2AD0" w:rsidRPr="007E2AD0">
        <w:rPr>
          <w:rFonts w:ascii="Times New Roman" w:hAnsi="Times New Roman"/>
          <w:sz w:val="24"/>
          <w:szCs w:val="24"/>
        </w:rPr>
        <w:t xml:space="preserve">плана радиационной защиты испытательной лаборатории, </w:t>
      </w:r>
    </w:p>
    <w:p w14:paraId="5DFF5983" w14:textId="7E08184D" w:rsidR="007E2AD0" w:rsidRPr="007E2AD0" w:rsidRDefault="00D020C2" w:rsidP="00D020C2">
      <w:pPr>
        <w:tabs>
          <w:tab w:val="left" w:pos="1418"/>
        </w:tabs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</w:t>
      </w:r>
      <w:r w:rsidR="007E2AD0" w:rsidRPr="007E2AD0">
        <w:rPr>
          <w:rFonts w:ascii="Times New Roman" w:hAnsi="Times New Roman"/>
          <w:sz w:val="24"/>
          <w:szCs w:val="24"/>
        </w:rPr>
        <w:t xml:space="preserve">мероприятий по обеспечению безопасности работы в испытательной лаборатории; </w:t>
      </w:r>
    </w:p>
    <w:p w14:paraId="2819D0F5" w14:textId="4CA8EB2C" w:rsidR="007E2AD0" w:rsidRPr="007E2AD0" w:rsidRDefault="00D020C2" w:rsidP="00D020C2">
      <w:pPr>
        <w:tabs>
          <w:tab w:val="left" w:pos="1418"/>
        </w:tabs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3) </w:t>
      </w:r>
      <w:r w:rsidR="007E2AD0" w:rsidRPr="007E2AD0">
        <w:rPr>
          <w:rFonts w:ascii="Times New Roman" w:hAnsi="Times New Roman"/>
          <w:sz w:val="24"/>
          <w:szCs w:val="24"/>
        </w:rPr>
        <w:t xml:space="preserve">мероприятий на случай участия в ликвидации чрезвычайных ситуаций природного и техногенного характера, </w:t>
      </w:r>
    </w:p>
    <w:p w14:paraId="0171FCBB" w14:textId="77777777" w:rsidR="007E2AD0" w:rsidRPr="007E2AD0" w:rsidRDefault="007E2AD0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t>- руководить деятельностью персонала;</w:t>
      </w:r>
    </w:p>
    <w:p w14:paraId="0CF94E7B" w14:textId="77777777" w:rsidR="007E2AD0" w:rsidRPr="007E2AD0" w:rsidRDefault="007E2AD0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7E2AD0">
        <w:rPr>
          <w:rFonts w:ascii="Times New Roman" w:hAnsi="Times New Roman"/>
          <w:sz w:val="24"/>
          <w:szCs w:val="24"/>
        </w:rPr>
        <w:t>- своевременно докладывать руководителю Организации о фактах преждевременного износа (порчи), утраты, недостачи и незаконного расходования материальных и денежных средств по части РБ защиты;</w:t>
      </w:r>
    </w:p>
    <w:p w14:paraId="248E524B" w14:textId="3EA7CC2B" w:rsidR="00B74340" w:rsidRPr="00B74340" w:rsidRDefault="002A2EB3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</w:t>
      </w:r>
      <w:r w:rsidR="00F30872">
        <w:rPr>
          <w:rFonts w:ascii="Times New Roman" w:hAnsi="Times New Roman"/>
          <w:sz w:val="24"/>
          <w:szCs w:val="24"/>
        </w:rPr>
        <w:t xml:space="preserve">. </w:t>
      </w:r>
      <w:r w:rsidR="00F30872" w:rsidRPr="00F30872">
        <w:rPr>
          <w:rFonts w:ascii="Times New Roman" w:hAnsi="Times New Roman"/>
          <w:sz w:val="24"/>
          <w:szCs w:val="24"/>
        </w:rPr>
        <w:t xml:space="preserve">В своей деятельности </w:t>
      </w:r>
      <w:r w:rsidR="00F30872">
        <w:rPr>
          <w:rFonts w:ascii="Times New Roman" w:hAnsi="Times New Roman"/>
          <w:sz w:val="24"/>
          <w:szCs w:val="24"/>
        </w:rPr>
        <w:t>заместитель генерального директора</w:t>
      </w:r>
      <w:r w:rsidR="00F30872" w:rsidRPr="007762B7">
        <w:rPr>
          <w:rFonts w:ascii="Times New Roman" w:hAnsi="Times New Roman"/>
          <w:sz w:val="24"/>
          <w:szCs w:val="24"/>
        </w:rPr>
        <w:t xml:space="preserve"> </w:t>
      </w:r>
      <w:r w:rsidR="00F30872" w:rsidRPr="00F30872">
        <w:rPr>
          <w:rFonts w:ascii="Times New Roman" w:hAnsi="Times New Roman"/>
          <w:sz w:val="24"/>
          <w:szCs w:val="24"/>
        </w:rPr>
        <w:t>руководствуется</w:t>
      </w:r>
      <w:r w:rsidR="00B74340">
        <w:rPr>
          <w:rFonts w:ascii="Times New Roman" w:hAnsi="Times New Roman"/>
          <w:sz w:val="24"/>
          <w:szCs w:val="24"/>
        </w:rPr>
        <w:t xml:space="preserve"> </w:t>
      </w:r>
      <w:r w:rsidR="00B74340" w:rsidRPr="00B74340">
        <w:rPr>
          <w:rFonts w:ascii="Times New Roman" w:hAnsi="Times New Roman"/>
          <w:sz w:val="24"/>
          <w:szCs w:val="24"/>
        </w:rPr>
        <w:t>следующими нормативно-правовыми документами (актами):</w:t>
      </w:r>
    </w:p>
    <w:p w14:paraId="314BD640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Федеральный закон «Об использовании атомной энергии» № 170-ФЗ от 21.11.1995 г., с изменениями и дополнениями;</w:t>
      </w:r>
    </w:p>
    <w:p w14:paraId="456710E5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Федеральный закон «О радиационной безопасности населения» № 3-ФЗ от 09.01.1996 г. с изменениями и дополнениями;</w:t>
      </w:r>
    </w:p>
    <w:p w14:paraId="1DFFEB26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Федеральный закон «О санитарно-эпидемиологическом благополучии населения» № 52-ФЗ от 30.03.1999 г. с изменениями и дополнениями;</w:t>
      </w:r>
    </w:p>
    <w:p w14:paraId="7DECCEFE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Федеральный закон «О лицензировании отдельных видов деятельности» № 99-ФЗ от 04.05.2011 г. с изменениями и дополнениями;</w:t>
      </w:r>
    </w:p>
    <w:p w14:paraId="00CDDD57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«Об утверждении Перечня должностей работников объектов использования атомной энергии, которые должны получать разрешения Федеральной службы по экологическому, технологическому и атомному надзору на право ведения работ в области использования атомной энергии» № 240 от 03.03.1997 г.;</w:t>
      </w:r>
    </w:p>
    <w:p w14:paraId="74B0F7D8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«О лицензировании деятельности в области использования атомной энергии» №280 от 29.03.2013 г.;</w:t>
      </w:r>
    </w:p>
    <w:p w14:paraId="4420FDE0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«О порядке организации системы государственного учета и контроля РВ и РАО» № 542 от 15.06.2016 г. с изменениями и дополнениями;</w:t>
      </w:r>
    </w:p>
    <w:p w14:paraId="40B848AD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Постановление Главного государственного санитарного врача РФ от 07.07.2009 № 47 об утверждении САНПИН 2.6.1.2523-09 ионизирующее излучение, радиационная безопасность нормы радиационной безопасности НРБ-99/2009;</w:t>
      </w:r>
    </w:p>
    <w:p w14:paraId="78C8E791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Постановление Главного государственного санитарного врача РФ от 26.04.2010 N 40 (ред. от 16.09.2013) Основные санитарные правила обеспечения радиационной безопасности: СП 2.6.1.2612-10 (ОСПОРБ-99/2010);</w:t>
      </w:r>
    </w:p>
    <w:p w14:paraId="4E6893E5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от 28.09.2016 N 405 (ред. от 10.07.2018) "Об утверждении федеральных норм и правил в области использования атомной энергии «Общие положения обеспечения безопасности радиационных источников» (НП-038-16);</w:t>
      </w:r>
    </w:p>
    <w:p w14:paraId="1CFE9987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Правила безопасности при транспортировании радиоактивных материалов НП-053-16;</w:t>
      </w:r>
    </w:p>
    <w:p w14:paraId="6E5481A5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"РБ-096-14. Руководство по безопасности при использовании атомной энергии "Структура и содержание инструкции по учету и контролю радиоактивных веществ и радиоактивных отходов в организации" (утв. Приказом Ростехнадзора от 09.07.2014 N 302);</w:t>
      </w:r>
    </w:p>
    <w:p w14:paraId="3AFE7A39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от 30.01.2025 N 31 "Об утверждении федеральных норм и правил в области использования атомной энергии "Правила учета и контроля радиоактивных веществ, отдельных ядерных материалов и радиоактивных отходов в организации" (НП-067-24)";</w:t>
      </w:r>
    </w:p>
    <w:p w14:paraId="4FA3AA1B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от 23.08.2023 N 302 "Об утверждении федеральных норм и правил в области использования атомной энергии «Правила физической защиты радиационных веществ, радиоактивных источников, отдельных ядерных материалов и пунктов хранения» (НП-034-23);</w:t>
      </w:r>
    </w:p>
    <w:p w14:paraId="54C1C000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Безопасность при обращении с радиоактивными отходами. Общие положения. НП-058-14;</w:t>
      </w:r>
    </w:p>
    <w:p w14:paraId="27EF92F3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от 15.02.2016 N 49 "Об утверждении федеральных норм и правил в области использования атомной энергии "Правила расследования и учета нарушений при эксплуатации и выводе из эксплуатации радиационных источников, пунктов хранения радиоактивных веществ и радиоактивных отходов и обращении с радиоактивными веществами и радиоактивными отходами";</w:t>
      </w:r>
    </w:p>
    <w:p w14:paraId="2CE52AAD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от 25.06.2025 N 215 "Об утверждении руководства по безопасности при использовании атомной энергии "Оценка состояния системы физической защиты (физической защиты) радиоактивных веществ, радиационных источников, отдельных ядерных материалов и пунктов хранения" (РБ-112-25)";</w:t>
      </w:r>
    </w:p>
    <w:p w14:paraId="6EA303BD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Федеральной службы по экологическому, технологическому и атомному надзору от 4 апреля 2024 г. N 121 "Об утверждении руководства по безопасности при использовании атомной энергии "Рекомендации по составу, содержанию и порядку разработки объектовых документов по физической защите в организациях с радиационными объектами и порядку установления уровней физической защиты радиационных объектов";</w:t>
      </w:r>
    </w:p>
    <w:p w14:paraId="7ED36224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«Об утверждении Административного регламента предоставления Федеральной службой по экологическому, технологическому и атомному надзору государственной услуги по лицензированию деятельности в области использования атомной энергии» № 453 от 08.10.2014 г. Зарегистрировано в Минюсте России 20.03.2015 г. № 36496;</w:t>
      </w:r>
    </w:p>
    <w:p w14:paraId="0E690248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«Об утверждении руководства по безопасности при использовании атомной энергии «Рекомендации по составу и содержанию отчета о состоянии радиационной безопасности в организациях, использующих радионуклидные источники» от 06.08.2020 г. № 295;</w:t>
      </w:r>
    </w:p>
    <w:p w14:paraId="6D8939BA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от 10.02.2017 N 50 "Об утверждении руководства по безопасности при использовании атомной энергии "Рекомендации по проведению административного контроля в рамках системы учета и контроля радиоактивных веществ и радиоактивных отходов в организации";</w:t>
      </w:r>
    </w:p>
    <w:p w14:paraId="44788FE7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Правила расследования и учета нарушений при эксплуатации и выводе из эксплуатации радиационных источников, пунктов хранения радиоактивных веществ и радиоактивных отходов и обращении с РВ и РО НП-014-16;</w:t>
      </w:r>
    </w:p>
    <w:p w14:paraId="60356A28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Федеральной службы по экологическому, технологическому и атомному надзору от 28 января 2019 г. N 32 "Об утверждении руководства по безопасности при использовании атомной энергии "Рекомендации по проведению оценки эффективности систем физической защиты объектов использования атомной энергии";</w:t>
      </w:r>
    </w:p>
    <w:p w14:paraId="7C36672E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Федеральной службы по экологическому, технологическому и атомному надзору от 12 марта 2020 г. N 108 "Об утверждении руководства по безопасности при использовании атомной энергии "Рекомендации по оценке уровня безопасности пунктов хранения и проведению анализа несоответствий требованиям действующих федеральных норм и правил в области использования атомной энергии";</w:t>
      </w:r>
    </w:p>
    <w:p w14:paraId="4E214A11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от 14.08.2020 N 311 "Об утверждении руководства по безопасности при использовании атомной энергии "Рекомендации по расследованию и учету аномалий и нарушений в учете и контроле радиоактивных веществ и радиоактивных отходов в организации";</w:t>
      </w:r>
    </w:p>
    <w:p w14:paraId="6E235FD7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Госкорпорации "Росатом" от 07.12.2020 N 1/13-НПА "Об утверждений форм отчетов организаций в области государственного учета и контроля радиоактивных веществ, радиоактивных отходов и ядерных материалов, не подлежащих учету в системе государственного учета и контроля ядерных материалов, активность которых больше или равна минимально значимой активности и удельная активность которых больше или равна минимально значимой удельной активности, установленной федеральными нормами и правилами в области использования атомной энергии, порядка и сроков их представления" (Зарегистрировано в Минюсте России 14.05.2021 N 63429);</w:t>
      </w:r>
    </w:p>
    <w:p w14:paraId="5E20A9FF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Министерства здравоохранения РФ от 28 июля 2020 г. N 749н "Об утверждении требований к проведению медицинских осмотров и психофизиологических обследований работников объектов использования атомной энергии, порядка их проведения, перечня медицинских противопоказаний для выдачи разрешения на выполнение определенных видов деятельности в области использования атомной энергии и перечня должностей работников объектов использования атомной энергии, на которые распространяются данные противопоказания, а также формы медицинского заключения о наличии (отсутствии) медицинских противопоказаний для выдачи разрешения на выполнение определенных видов деятельности в области использования атомной энергии";</w:t>
      </w:r>
    </w:p>
    <w:p w14:paraId="2626953F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Федеральной службы по экологическому, технологическому и атомному надзору от 24 сентября 2018 г. N 457 "Об утверждении Методических рекомендаций по проверке выполнения федеральных норм и правил в области использования атомной энергии "Основные правила учета и контроля радиоактивных веществ и радиоактивных отходов в организации";</w:t>
      </w:r>
    </w:p>
    <w:p w14:paraId="31386429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от 29.10.2013 N 505 "Об утверждении формы уведомления об осуществлении деятельности по эксплуатации радиационных источников, содержащих в своем составе только радионуклидные источники четвертой и пятой категорий радиационной опасности";</w:t>
      </w:r>
    </w:p>
    <w:p w14:paraId="5B673D4D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Ростехнадзора от 29.12.2011 N 764 "Об утверждении Положения о проведении инвентаризации радиоактивных веществ в организации";</w:t>
      </w:r>
    </w:p>
    <w:p w14:paraId="22A7ACF5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Федеральной службы по экологическому, технологическому и атомному надзору от 13 февраля 2020 г. N 68 "Об утверждении руководства по безопасности при использовании атомной энергии "Рекомендации по применению средств контроля доступа в системе учета и контроля радиоактивных веществ и радиоактивных отходов";</w:t>
      </w:r>
    </w:p>
    <w:p w14:paraId="15A301C2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Федеральной службы по экологическому, технологическому и атомному надзору от 19 декабря 2018 г. N 623 "Об утверждении Административного регламента по предоставлению Федеральной службой по экологическому, технологическому и атомному надзору государственной услуги по выдаче разрешений на право ведения работ в области использования атомной энергии работникам объектов использования атомной энергии";</w:t>
      </w:r>
    </w:p>
    <w:p w14:paraId="29871F48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Приказ Федеральной службы по экологическому, технологическому и атомному надзору от 17 сентября 2007 г. N 632 "О порядке рассмотрения документов и выдачи разрешений Федеральной службой по экологическому, технологическому и атомному надзору";</w:t>
      </w:r>
    </w:p>
    <w:p w14:paraId="3FC7E2A6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"Правила безопасности при транспортировании радиоактивных материалов". Приказ № 388 от 15.09.2016 Ростехнадзора;</w:t>
      </w:r>
    </w:p>
    <w:p w14:paraId="56A0306E" w14:textId="060AC5F4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«Положение о выдаче разрешений Федерального надзора России по ядерной и радиационной безопасности на право ведения работ в области использования атомной энергии». РД-07-14-2001;</w:t>
      </w:r>
    </w:p>
    <w:p w14:paraId="5A6ECAE5" w14:textId="77777777" w:rsidR="00FF7B51" w:rsidRPr="00FF7B51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Санитарно-эпидемиологические правила и нормы СанПиН 2.6.4115-25 "Санитарно-эпидемиологические требования в области радиационной безопасности населения при обращении источников ионизирующего излучения";</w:t>
      </w:r>
    </w:p>
    <w:p w14:paraId="37327EE9" w14:textId="676A9259" w:rsidR="001A705D" w:rsidRDefault="00FF7B5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Санитарные правила по РБ персонала и населения при транспортировании радиоактивных материалов (веществ). СанПиН 2.6.1.1281-03.</w:t>
      </w:r>
    </w:p>
    <w:p w14:paraId="27587E25" w14:textId="77777777" w:rsidR="00272D21" w:rsidRDefault="00272D21" w:rsidP="00A613D3">
      <w:pPr>
        <w:ind w:firstLine="426"/>
        <w:jc w:val="both"/>
        <w:rPr>
          <w:rFonts w:ascii="Times New Roman" w:hAnsi="Times New Roman"/>
          <w:sz w:val="24"/>
          <w:szCs w:val="24"/>
        </w:rPr>
      </w:pPr>
    </w:p>
    <w:p w14:paraId="25E5E136" w14:textId="77777777" w:rsid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3F5ED" w14:textId="5E1F0FAC" w:rsidR="00B06874" w:rsidRPr="00FF7B51" w:rsidRDefault="00FF7B51" w:rsidP="00FF7B51">
      <w:pPr>
        <w:pStyle w:val="af7"/>
        <w:numPr>
          <w:ilvl w:val="0"/>
          <w:numId w:val="44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ОБЯЗАННОСТИ ЗАМЕСТИТЕЛЯ ГЕНЕРАЛЬНОГОДИРЕКТОРА 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7B51">
        <w:rPr>
          <w:rFonts w:ascii="Times New Roman" w:hAnsi="Times New Roman"/>
          <w:sz w:val="24"/>
          <w:szCs w:val="24"/>
        </w:rPr>
        <w:t>СООТВЕТСТВИИ С ПЕРЕЧНЕМ НОРМ И ПРАВИЛ В ОБЛАСТИ ИСПОЛЬЗОВАНИЯ АТОМНОЙ ЭНЕРГИИ:</w:t>
      </w:r>
    </w:p>
    <w:p w14:paraId="08B192EE" w14:textId="225CCF82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 xml:space="preserve">3.1 Для решения возложенных на него задач </w:t>
      </w:r>
      <w:r>
        <w:rPr>
          <w:rFonts w:ascii="Times New Roman" w:hAnsi="Times New Roman"/>
          <w:sz w:val="24"/>
          <w:szCs w:val="24"/>
        </w:rPr>
        <w:t xml:space="preserve">заместитель генерального </w:t>
      </w:r>
      <w:r w:rsidRPr="00FF7B51">
        <w:rPr>
          <w:rFonts w:ascii="Times New Roman" w:hAnsi="Times New Roman"/>
          <w:sz w:val="24"/>
          <w:szCs w:val="24"/>
        </w:rPr>
        <w:t>директор</w:t>
      </w:r>
      <w:r>
        <w:rPr>
          <w:rFonts w:ascii="Times New Roman" w:hAnsi="Times New Roman"/>
          <w:sz w:val="24"/>
          <w:szCs w:val="24"/>
        </w:rPr>
        <w:t>а</w:t>
      </w:r>
      <w:r w:rsidRPr="00FF7B51">
        <w:rPr>
          <w:rFonts w:ascii="Times New Roman" w:hAnsi="Times New Roman"/>
          <w:sz w:val="24"/>
          <w:szCs w:val="24"/>
        </w:rPr>
        <w:t xml:space="preserve"> обязан:</w:t>
      </w:r>
    </w:p>
    <w:p w14:paraId="263BCE30" w14:textId="1C3DC4BF" w:rsidR="00FF7B51" w:rsidRPr="00FF7B51" w:rsidRDefault="00FF7B51" w:rsidP="00FF7B51">
      <w:pPr>
        <w:ind w:firstLine="709"/>
        <w:jc w:val="both"/>
        <w:rPr>
          <w:rFonts w:ascii="Times New Roman" w:hAnsi="Times New Roman"/>
          <w:i/>
          <w:iCs/>
          <w:sz w:val="24"/>
          <w:szCs w:val="24"/>
          <w:u w:val="single"/>
        </w:rPr>
      </w:pPr>
      <w:r w:rsidRPr="00FF7B51">
        <w:rPr>
          <w:rFonts w:ascii="Times New Roman" w:hAnsi="Times New Roman"/>
          <w:i/>
          <w:iCs/>
          <w:sz w:val="24"/>
          <w:szCs w:val="24"/>
          <w:u w:val="single"/>
        </w:rPr>
        <w:t>3.1.1. По эксплуатации радиационных источников (далее – РИ):</w:t>
      </w:r>
    </w:p>
    <w:p w14:paraId="5F61C374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организовать работу по созданию безопасных условий работы в Обществе при эксплуатации РИ;</w:t>
      </w:r>
    </w:p>
    <w:p w14:paraId="449425F0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работу лиц, ответственных за радиационную безопасность в Обществе и подразделениях;</w:t>
      </w:r>
    </w:p>
    <w:p w14:paraId="02803824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планировать мероприятия в Обществе по обеспечению радиационной безопасности, контролировать их выполнение;</w:t>
      </w:r>
    </w:p>
    <w:p w14:paraId="0BF6694A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работу по обучению сотрудников безопасным методам работы с РИ, их допуск к работе с РИ;</w:t>
      </w:r>
    </w:p>
    <w:p w14:paraId="0731F5CF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подготовку и аттестацию сотрудников по вопросам обеспечения радиационной безопасности руководителей и исполнителей, выполняющих работы с РИ;</w:t>
      </w:r>
    </w:p>
    <w:p w14:paraId="22AFB9F8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учёт и анализ нарушений норм, правил и инструкций по радиационной безопасности и разработку мероприятий по их предупреждению;</w:t>
      </w:r>
    </w:p>
    <w:p w14:paraId="4A7E1705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обеспечивать контроль за готовностью к выполнению мероприятий на случай возникновения аварийной ситуации с РИ;</w:t>
      </w:r>
    </w:p>
    <w:p w14:paraId="6245E90A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расследование нарушений при эксплуатации РИ;</w:t>
      </w:r>
    </w:p>
    <w:p w14:paraId="2F0A16C0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разработку документации и инструкций по радиационной безопасности в Обществе;</w:t>
      </w:r>
    </w:p>
    <w:p w14:paraId="31178FBB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работу комиссий по инвентаризации РИ;</w:t>
      </w:r>
    </w:p>
    <w:p w14:paraId="6FF1B373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проводить работу по определению категории объекта по потенциальной радиационной опасности;</w:t>
      </w:r>
    </w:p>
    <w:p w14:paraId="267E3DA9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организацию технического обслуживания РИ;</w:t>
      </w:r>
    </w:p>
    <w:p w14:paraId="54105209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руководить работой комиссии по проверке знаний требований правил и инструкций по радиационной безопасности у сотрудников в Обществе;</w:t>
      </w:r>
    </w:p>
    <w:p w14:paraId="112814B7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докладывать надзорным органам о фактах нарушений при эксплуатации РИ и принятых мерах по их устранению;</w:t>
      </w:r>
    </w:p>
    <w:p w14:paraId="49AF641B" w14:textId="20AAADE1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 xml:space="preserve">– заслушивать </w:t>
      </w:r>
      <w:r>
        <w:rPr>
          <w:rFonts w:ascii="Times New Roman" w:hAnsi="Times New Roman"/>
          <w:sz w:val="24"/>
          <w:szCs w:val="24"/>
        </w:rPr>
        <w:t>сотрудников лаборатории</w:t>
      </w:r>
      <w:r w:rsidRPr="00FF7B51">
        <w:rPr>
          <w:rFonts w:ascii="Times New Roman" w:hAnsi="Times New Roman"/>
          <w:sz w:val="24"/>
          <w:szCs w:val="24"/>
        </w:rPr>
        <w:t xml:space="preserve"> о состоянии радиационной безопасности;</w:t>
      </w:r>
    </w:p>
    <w:p w14:paraId="68A03F6A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участвовать в работе комиссий надзорных органов по проверке состояния радиационной безопасности в Обществе и организовать устранение нарушений требований радиационной безопасности, выявленных надзорными органами;</w:t>
      </w:r>
    </w:p>
    <w:p w14:paraId="66ADBD04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представлять информацию о наличии и движении радиоактивных веществ и радиоактивных отходов в информационно-аналитические центры регионального или ведомственного уровней системы единого государственного учета и контроля радиоактивных веществ и радиоактивных отходов (далее – СГУК РВ и РАО).</w:t>
      </w:r>
    </w:p>
    <w:p w14:paraId="323937CB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1E2B74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i/>
          <w:iCs/>
          <w:sz w:val="24"/>
          <w:szCs w:val="24"/>
          <w:u w:val="single"/>
        </w:rPr>
      </w:pPr>
      <w:r w:rsidRPr="00FF7B51">
        <w:rPr>
          <w:rFonts w:ascii="Times New Roman" w:hAnsi="Times New Roman"/>
          <w:i/>
          <w:iCs/>
          <w:sz w:val="24"/>
          <w:szCs w:val="24"/>
          <w:u w:val="single"/>
        </w:rPr>
        <w:t>3.1.2. По ведомственному (производственному) контролю за радиационной безопасностью при эксплуатации радиационных источников:</w:t>
      </w:r>
    </w:p>
    <w:p w14:paraId="1875F0A3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планировать мероприятия по обеспечению радиационной безопасности в Обществе и контролировать их исполнение;</w:t>
      </w:r>
    </w:p>
    <w:p w14:paraId="7F9D5B7A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разрабатывать документацию и инструкции по радиационной безопасности для лаборатории Общества;</w:t>
      </w:r>
    </w:p>
    <w:p w14:paraId="52CB5559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проводить проверки состояния радиационной безопасности в лаборатории Общества;</w:t>
      </w:r>
    </w:p>
    <w:p w14:paraId="5D962540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готовить и представлять информацию о наличии и движении РВ и РАО в информационно-аналитические центры регионального или ведомственного уровней СГУК РВ и РАО;</w:t>
      </w:r>
    </w:p>
    <w:p w14:paraId="641FF3FF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организовывать безопасную эксплуатацию, поверку приборов радиационного контроля;</w:t>
      </w:r>
    </w:p>
    <w:p w14:paraId="38E05F1F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состояние получения, учёта, хранения, условий сохранности, выдачи, передачи, транспортирования РИ и РАО в лаборатории Общества;</w:t>
      </w:r>
    </w:p>
    <w:p w14:paraId="12ADE7CE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участвовать в работе комиссии Общества по инвентаризации РИ, РВ и РАО;</w:t>
      </w:r>
    </w:p>
    <w:p w14:paraId="34A27E83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соблюдение работниками лаборатории норм, правил и инструкций по радиационной безопасности;</w:t>
      </w:r>
    </w:p>
    <w:p w14:paraId="58DC35AA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осуществлять установленный порядок допуска сотрудников лаборатории к работе с РИ, организацию и проведение обязательных медицинских осмотров, обучение и инструктажи сотрудников по безопасным методам работы с РИ;</w:t>
      </w:r>
    </w:p>
    <w:p w14:paraId="13039EF1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принимать участие в работе комиссий по проверке у сотрудников лаборатории знаний норм, правил и инструкций по радиационной безопасности;</w:t>
      </w:r>
    </w:p>
    <w:p w14:paraId="0CF53169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организовывать и осуществлять радиационный контроль на рабочих местах, в помещениях и на территории лаборатории в соответствии с утверждённым объёмом, характером и периодичностью, вести учёт его результатов;</w:t>
      </w:r>
    </w:p>
    <w:p w14:paraId="357542EA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установление контрольных уровней воздействия радиационных факторов;</w:t>
      </w:r>
    </w:p>
    <w:p w14:paraId="6E94E691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проводить учёт и контроль индивидуальных доз облучения сотрудников лаборатории;</w:t>
      </w:r>
    </w:p>
    <w:p w14:paraId="615E4787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проводить анализ выполнения норм и правил радиационной безопасности, условий действия лицензии, условий действия разрешений Федеральной службы по экологическому, технологическому и атомному надзору, состояния радиационной безопасности лаборатории Общества, готовить предложения по совершенствованию системы радиационной безопасности;</w:t>
      </w:r>
    </w:p>
    <w:p w14:paraId="78EAF3CF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контролировать готовность структурного подразделения и аварийных формирований Общества к выполнению мероприятий на случай возникновения аварийной ситуации с РИ.</w:t>
      </w:r>
    </w:p>
    <w:p w14:paraId="6898505F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50363D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i/>
          <w:iCs/>
          <w:sz w:val="24"/>
          <w:szCs w:val="24"/>
          <w:u w:val="single"/>
        </w:rPr>
      </w:pPr>
      <w:r w:rsidRPr="00FF7B51">
        <w:rPr>
          <w:rFonts w:ascii="Times New Roman" w:hAnsi="Times New Roman"/>
          <w:i/>
          <w:iCs/>
          <w:sz w:val="24"/>
          <w:szCs w:val="24"/>
          <w:u w:val="single"/>
        </w:rPr>
        <w:t>3.1.3. По учёту и контролю радиоактивных веществ:</w:t>
      </w:r>
    </w:p>
    <w:p w14:paraId="3E3D80F3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осуществлять руководство работой по учёту и контролю РВ и РАО в лаборатории Общества;</w:t>
      </w:r>
    </w:p>
    <w:p w14:paraId="5888CC5B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осуществлять руководство и координацию деятельности Общества по обеспечению учёта и контроля РВ и РАО на объекте использования атомной энергии.</w:t>
      </w:r>
    </w:p>
    <w:p w14:paraId="1314B659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организовывать и осуществлять контроль соблюдения требований правил по учёту и контролю РВ и РАО в Обществе;</w:t>
      </w:r>
    </w:p>
    <w:p w14:paraId="1CA42E67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разрабатывать меры по совершенствованию системы учёта и контроля РВ и РАО;</w:t>
      </w:r>
    </w:p>
    <w:p w14:paraId="6194F67D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участвовать в работе по подготовке и своевременном представлении информации о наличии и движении РВ и РАО в информационно-аналитические центры регионального и ведомственного уровней СГУК РВ и РАО;</w:t>
      </w:r>
    </w:p>
    <w:p w14:paraId="2AC107C8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участвовать в обучении и проверке знаний у сотрудников требований положений правовых и нормативных актов по учёту и контролю РВ и РАО;</w:t>
      </w:r>
    </w:p>
    <w:p w14:paraId="4A544C7C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обеспечивать сохранность РВ в Обществе;</w:t>
      </w:r>
    </w:p>
    <w:p w14:paraId="1F07202B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обеспечивать выполнение мероприятий по радиационной и пожарной безопасности при хранении, эксплуатации и транспортировании РВ.</w:t>
      </w:r>
    </w:p>
    <w:p w14:paraId="6F69D368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E0290D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i/>
          <w:iCs/>
          <w:sz w:val="24"/>
          <w:szCs w:val="24"/>
          <w:u w:val="single"/>
        </w:rPr>
      </w:pPr>
      <w:r w:rsidRPr="00FF7B51">
        <w:rPr>
          <w:rFonts w:ascii="Times New Roman" w:hAnsi="Times New Roman"/>
          <w:i/>
          <w:iCs/>
          <w:sz w:val="24"/>
          <w:szCs w:val="24"/>
          <w:u w:val="single"/>
        </w:rPr>
        <w:t>3.1.4. По физической защите радиационных источников:</w:t>
      </w:r>
    </w:p>
    <w:p w14:paraId="3793C3B2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осуществлять руководство работами по созданию и функционированию системы физической защиты РИ;</w:t>
      </w:r>
    </w:p>
    <w:p w14:paraId="3AC753B0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руководить деятельностью подчинённых ему подразделений в системе физической защиты РИ;</w:t>
      </w:r>
    </w:p>
    <w:p w14:paraId="0BE2607B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руководить работой по разработке и реализации организационных и технических мероприятий по обнаружению и предотвращению несанкционированных действий, угрожающих безопасности РИ, их целостности и сохранности, по обнаружению и возвращению пропавших и похищенных РИ;</w:t>
      </w:r>
    </w:p>
    <w:p w14:paraId="069C047C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разрабатывать документацию по вопросам организации и обеспечения физической защиты РИ в Обществе;</w:t>
      </w:r>
    </w:p>
    <w:p w14:paraId="2A64CC8F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принимать участие в инспекциях состояния физической защиты РИ, организуемых надзорными органами;</w:t>
      </w:r>
    </w:p>
    <w:p w14:paraId="780856AC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оказывать содействие органам МВД России в оперативно-розыскной деятельности и принимать оперативные меры по предупреждению, выявлению и пресечению несанкционированных действий в отношении целостности и сохранности РИ;</w:t>
      </w:r>
    </w:p>
    <w:p w14:paraId="72F204AF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участвовать в обучении, проверке у сотрудников лаборатории знаний положений правовых и нормативных актов по физической защите РИ, а также умений практически действовать в различных ситуациях;</w:t>
      </w:r>
    </w:p>
    <w:p w14:paraId="49AAA5AF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осуществлять контроль за функционированием разрешительной системы доступа сотрудников лаборатории, командированных лиц и транспортных средств на территорию Общества;</w:t>
      </w:r>
    </w:p>
    <w:p w14:paraId="32A30B02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осуществлять контроль за техническим состоянием инженерно-технических средств физической защиты РИ;</w:t>
      </w:r>
    </w:p>
    <w:p w14:paraId="33EA1CCD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анализировать состояние физической защиты, уязвимости объекта с целью дальнейшего совершенствования, системы физической защиты.</w:t>
      </w:r>
    </w:p>
    <w:p w14:paraId="375FAC7B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68B383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i/>
          <w:iCs/>
          <w:sz w:val="24"/>
          <w:szCs w:val="24"/>
          <w:u w:val="single"/>
        </w:rPr>
      </w:pPr>
      <w:r w:rsidRPr="00FF7B51">
        <w:rPr>
          <w:rFonts w:ascii="Times New Roman" w:hAnsi="Times New Roman"/>
          <w:i/>
          <w:iCs/>
          <w:sz w:val="24"/>
          <w:szCs w:val="24"/>
          <w:u w:val="single"/>
        </w:rPr>
        <w:t>3.1.5 При нарушении в работе РИ:</w:t>
      </w:r>
    </w:p>
    <w:p w14:paraId="07BB97B6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устанавливать класс нарушения;</w:t>
      </w:r>
    </w:p>
    <w:p w14:paraId="42B7E2FB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организовывать проведение экстренных аварийных мероприятий;</w:t>
      </w:r>
    </w:p>
    <w:p w14:paraId="238B8410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информировать о нарушении в работе РИ надзорные органы в области использования атомной энергии (далее – ОИАЭ);</w:t>
      </w:r>
    </w:p>
    <w:p w14:paraId="3A561B3A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участвовать в разработке мероприятий по предотвращению дальнейшего развития нарушения в работе РИ;</w:t>
      </w:r>
    </w:p>
    <w:p w14:paraId="145F4981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принимать участие в расследовании обстоятельств и причин возникновения нарушения в работе РИ;</w:t>
      </w:r>
    </w:p>
    <w:p w14:paraId="26938DA4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участвовать в работе по ликвидации последствий нарушения в работе РИ;</w:t>
      </w:r>
    </w:p>
    <w:p w14:paraId="05AD93C4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готовить материалы для оперативного и предварительного сообщения;</w:t>
      </w:r>
    </w:p>
    <w:p w14:paraId="6F0A68BE" w14:textId="77777777" w:rsidR="00FF7B51" w:rsidRP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участвовать в работе комиссий надзорных органов по проверке состояния радиационной безопасности Общества;</w:t>
      </w:r>
    </w:p>
    <w:p w14:paraId="592CEE62" w14:textId="7D61371B" w:rsidR="00FF7B51" w:rsidRDefault="00FF7B51" w:rsidP="00FF7B51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FF7B51">
        <w:rPr>
          <w:rFonts w:ascii="Times New Roman" w:hAnsi="Times New Roman"/>
          <w:sz w:val="24"/>
          <w:szCs w:val="24"/>
        </w:rPr>
        <w:t>– взаимодействовать с надзорными органами по вопросам радиационной безопасности.</w:t>
      </w:r>
    </w:p>
    <w:p w14:paraId="4C23C737" w14:textId="77777777" w:rsidR="00FF7B51" w:rsidRDefault="00FF7B51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446836E" w14:textId="57CDC546" w:rsidR="00A613D3" w:rsidRPr="00A613D3" w:rsidRDefault="00A613D3" w:rsidP="00A613D3">
      <w:pPr>
        <w:ind w:hanging="142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A613D3">
        <w:rPr>
          <w:rFonts w:ascii="Times New Roman" w:hAnsi="Times New Roman"/>
          <w:sz w:val="24"/>
          <w:szCs w:val="24"/>
        </w:rPr>
        <w:t>. ЗАКЛЮЧИТЕЛЬНЫЕ ПОЛОЖЕНИЯ</w:t>
      </w:r>
    </w:p>
    <w:p w14:paraId="602CEB26" w14:textId="5F5534DE" w:rsidR="00A613D3" w:rsidRPr="00A613D3" w:rsidRDefault="00A613D3" w:rsidP="00A613D3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A613D3">
        <w:rPr>
          <w:rFonts w:ascii="Times New Roman" w:hAnsi="Times New Roman"/>
          <w:sz w:val="24"/>
          <w:szCs w:val="24"/>
        </w:rPr>
        <w:t>.1. Ознакомление работника с настоящей должностной инструкцией осуществляется при приёме на работу (до подписания трудового договора), переводе на другую должность.</w:t>
      </w:r>
    </w:p>
    <w:p w14:paraId="364608FE" w14:textId="6061E9CC" w:rsidR="00A613D3" w:rsidRPr="00A613D3" w:rsidRDefault="00A613D3" w:rsidP="00A613D3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A613D3">
        <w:rPr>
          <w:rFonts w:ascii="Times New Roman" w:hAnsi="Times New Roman"/>
          <w:sz w:val="24"/>
          <w:szCs w:val="24"/>
        </w:rPr>
        <w:t>.2. Факт ознакомления работника с настоящей должностной инструкцией подтверждается в экземпляре должностной инструкции, хранящемся у работодателя.</w:t>
      </w:r>
    </w:p>
    <w:p w14:paraId="37D3B93D" w14:textId="3A255BC9" w:rsidR="00A613D3" w:rsidRPr="00A613D3" w:rsidRDefault="00A613D3" w:rsidP="00A613D3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A613D3">
        <w:rPr>
          <w:rFonts w:ascii="Times New Roman" w:hAnsi="Times New Roman"/>
          <w:sz w:val="24"/>
          <w:szCs w:val="24"/>
        </w:rPr>
        <w:t>.3. Должностная инструкция составлена в двух экземплярах, один экземпляр хранится у директора, второй экземпляр – в кадровом подразделении.</w:t>
      </w:r>
    </w:p>
    <w:p w14:paraId="3D9E0B55" w14:textId="77777777" w:rsidR="00FF7B51" w:rsidRDefault="00FF7B51" w:rsidP="00D020C2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4736BF" w14:textId="77777777" w:rsidR="00603FFD" w:rsidRDefault="00603FFD" w:rsidP="00D020C2">
      <w:pPr>
        <w:ind w:firstLine="709"/>
        <w:rPr>
          <w:rFonts w:ascii="Times New Roman" w:hAnsi="Times New Roman"/>
          <w:sz w:val="24"/>
          <w:szCs w:val="24"/>
        </w:rPr>
      </w:pPr>
    </w:p>
    <w:p w14:paraId="62B94F47" w14:textId="77777777" w:rsidR="00F917CC" w:rsidRPr="00C260F1" w:rsidRDefault="00F917CC" w:rsidP="00F917CC">
      <w:pPr>
        <w:widowControl w:val="0"/>
        <w:tabs>
          <w:tab w:val="left" w:pos="3686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EA7882B" w14:textId="77777777" w:rsid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C1F8049" w14:textId="77777777" w:rsid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F893FDE" w14:textId="77777777"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14:paraId="7F640F32" w14:textId="77777777"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14:paraId="6B6AADD1" w14:textId="086FBA46" w:rsidR="00E80852" w:rsidRPr="006418B4" w:rsidRDefault="00BA1B83" w:rsidP="00E8085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Заместитель генерального директора</w:t>
      </w:r>
      <w:r w:rsidR="00E80852" w:rsidRPr="006418B4">
        <w:rPr>
          <w:rFonts w:ascii="Times New Roman" w:hAnsi="Times New Roman"/>
          <w:sz w:val="24"/>
          <w:szCs w:val="24"/>
        </w:rPr>
        <w:t xml:space="preserve">     </w:t>
      </w:r>
      <w:r w:rsidR="00E80852">
        <w:rPr>
          <w:rFonts w:ascii="Times New Roman" w:hAnsi="Times New Roman"/>
          <w:sz w:val="24"/>
          <w:szCs w:val="24"/>
        </w:rPr>
        <w:t xml:space="preserve">     </w:t>
      </w:r>
      <w:r w:rsidR="00E80852" w:rsidRPr="006418B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</w:t>
      </w:r>
      <w:r w:rsidR="00E80852" w:rsidRPr="006418B4">
        <w:rPr>
          <w:rFonts w:ascii="Times New Roman" w:hAnsi="Times New Roman"/>
          <w:sz w:val="24"/>
          <w:szCs w:val="24"/>
        </w:rPr>
        <w:t>___________________</w:t>
      </w:r>
      <w:r w:rsidR="00E80852">
        <w:rPr>
          <w:rFonts w:ascii="Times New Roman" w:hAnsi="Times New Roman"/>
          <w:sz w:val="24"/>
          <w:szCs w:val="24"/>
        </w:rPr>
        <w:t xml:space="preserve"> </w:t>
      </w:r>
      <w:r w:rsidR="00E8085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</w:t>
      </w:r>
      <w:r w:rsidR="00E80852" w:rsidRPr="006418B4">
        <w:rPr>
          <w:rFonts w:ascii="Times New Roman" w:hAnsi="Times New Roman"/>
          <w:sz w:val="24"/>
          <w:szCs w:val="24"/>
        </w:rPr>
        <w:t>/</w:t>
      </w:r>
      <w:r w:rsidR="00E80852">
        <w:rPr>
          <w:rFonts w:ascii="Times New Roman" w:hAnsi="Times New Roman"/>
          <w:sz w:val="24"/>
          <w:szCs w:val="24"/>
        </w:rPr>
        <w:t xml:space="preserve"> Малицкая Ю.А.</w:t>
      </w:r>
      <w:r w:rsidR="00E80852" w:rsidRPr="006418B4">
        <w:rPr>
          <w:rFonts w:ascii="Times New Roman" w:hAnsi="Times New Roman"/>
          <w:sz w:val="24"/>
          <w:szCs w:val="24"/>
        </w:rPr>
        <w:t>/</w:t>
      </w:r>
    </w:p>
    <w:p w14:paraId="769B135F" w14:textId="77777777" w:rsidR="00E80852" w:rsidRDefault="00E80852" w:rsidP="00E80852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14:paraId="36432BCF" w14:textId="77777777" w:rsidR="00E80852" w:rsidRPr="006418B4" w:rsidRDefault="00E80852" w:rsidP="00E80852">
      <w:pPr>
        <w:ind w:firstLine="567"/>
        <w:jc w:val="right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«___» ________ 20 __г.</w:t>
      </w:r>
    </w:p>
    <w:p w14:paraId="426EF3CD" w14:textId="77777777"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CEA3A" w14:textId="77777777" w:rsidR="0037113E" w:rsidRDefault="0037113E">
      <w:r>
        <w:separator/>
      </w:r>
    </w:p>
  </w:endnote>
  <w:endnote w:type="continuationSeparator" w:id="0">
    <w:p w14:paraId="4082E0F7" w14:textId="77777777"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D60D" w14:textId="77777777" w:rsidR="00553481" w:rsidRDefault="0055348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DDD6" w14:textId="77777777" w:rsidR="00715D21" w:rsidRDefault="00715D21">
    <w:pPr>
      <w:pStyle w:val="ad"/>
      <w:jc w:val="right"/>
    </w:pPr>
  </w:p>
  <w:p w14:paraId="25BA2CF1" w14:textId="77777777" w:rsidR="00EA4A79" w:rsidRDefault="00EA4A79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6BEF" w14:textId="77777777" w:rsidR="00553481" w:rsidRDefault="0055348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6F48C" w14:textId="77777777" w:rsidR="0037113E" w:rsidRDefault="0037113E">
      <w:r>
        <w:separator/>
      </w:r>
    </w:p>
  </w:footnote>
  <w:footnote w:type="continuationSeparator" w:id="0">
    <w:p w14:paraId="53DE3FCD" w14:textId="77777777"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1A76" w14:textId="77777777" w:rsidR="00553481" w:rsidRDefault="0055348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14:paraId="4CDE5D1B" w14:textId="77777777" w:rsidTr="00A47147">
      <w:trPr>
        <w:jc w:val="center"/>
      </w:trPr>
      <w:tc>
        <w:tcPr>
          <w:tcW w:w="7338" w:type="dxa"/>
        </w:tcPr>
        <w:p w14:paraId="49411AEF" w14:textId="77777777"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«ДиЛаб»</w:t>
          </w:r>
        </w:p>
      </w:tc>
      <w:tc>
        <w:tcPr>
          <w:tcW w:w="2232" w:type="dxa"/>
          <w:vMerge w:val="restart"/>
        </w:tcPr>
        <w:p w14:paraId="61B329D9" w14:textId="35150A2D"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Редакция № </w:t>
          </w:r>
          <w:r w:rsidR="00183337">
            <w:rPr>
              <w:rFonts w:ascii="Times New Roman" w:hAnsi="Times New Roman"/>
              <w:sz w:val="24"/>
              <w:szCs w:val="24"/>
            </w:rPr>
            <w:t>1</w:t>
          </w:r>
        </w:p>
        <w:p w14:paraId="315960AB" w14:textId="69B9E678"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 w:rsidR="007E2AD0">
            <w:rPr>
              <w:rFonts w:ascii="Times New Roman" w:hAnsi="Times New Roman"/>
              <w:sz w:val="24"/>
              <w:szCs w:val="24"/>
            </w:rPr>
            <w:t>1</w:t>
          </w:r>
          <w:r w:rsidR="00C71475">
            <w:rPr>
              <w:rFonts w:ascii="Times New Roman" w:hAnsi="Times New Roman"/>
              <w:sz w:val="24"/>
              <w:szCs w:val="24"/>
            </w:rPr>
            <w:t>6</w:t>
          </w:r>
          <w:r w:rsidRPr="00301036">
            <w:rPr>
              <w:rFonts w:ascii="Times New Roman" w:hAnsi="Times New Roman"/>
              <w:sz w:val="24"/>
              <w:szCs w:val="24"/>
            </w:rPr>
            <w:t>.</w:t>
          </w:r>
          <w:r w:rsidR="007E2AD0">
            <w:rPr>
              <w:rFonts w:ascii="Times New Roman" w:hAnsi="Times New Roman"/>
              <w:sz w:val="24"/>
              <w:szCs w:val="24"/>
            </w:rPr>
            <w:t>0</w:t>
          </w:r>
          <w:r w:rsidR="00C71475">
            <w:rPr>
              <w:rFonts w:ascii="Times New Roman" w:hAnsi="Times New Roman"/>
              <w:sz w:val="24"/>
              <w:szCs w:val="24"/>
            </w:rPr>
            <w:t>6</w:t>
          </w:r>
          <w:r w:rsidRPr="00301036">
            <w:rPr>
              <w:rFonts w:ascii="Times New Roman" w:hAnsi="Times New Roman"/>
              <w:sz w:val="24"/>
              <w:szCs w:val="24"/>
            </w:rPr>
            <w:t>.20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7E2AD0">
            <w:rPr>
              <w:rFonts w:ascii="Times New Roman" w:hAnsi="Times New Roman"/>
              <w:sz w:val="24"/>
              <w:szCs w:val="24"/>
            </w:rPr>
            <w:t>6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  <w:r w:rsidR="00183337">
            <w:rPr>
              <w:rFonts w:ascii="Times New Roman" w:hAnsi="Times New Roman"/>
              <w:sz w:val="24"/>
              <w:szCs w:val="24"/>
            </w:rPr>
            <w:t>.</w:t>
          </w:r>
        </w:p>
      </w:tc>
    </w:tr>
    <w:tr w:rsidR="00301036" w:rsidRPr="00301036" w14:paraId="451455EC" w14:textId="77777777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14:paraId="09A6BE9C" w14:textId="050EEDBB" w:rsidR="00301036" w:rsidRPr="00301036" w:rsidRDefault="00301036" w:rsidP="00183337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CA4114">
            <w:rPr>
              <w:rFonts w:ascii="Times New Roman" w:hAnsi="Times New Roman"/>
              <w:sz w:val="24"/>
              <w:szCs w:val="24"/>
            </w:rPr>
            <w:t>1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183337">
            <w:rPr>
              <w:rFonts w:ascii="Times New Roman" w:hAnsi="Times New Roman"/>
              <w:sz w:val="24"/>
              <w:szCs w:val="24"/>
            </w:rPr>
            <w:t>1</w:t>
          </w:r>
          <w:r w:rsidRPr="00301036">
            <w:rPr>
              <w:rFonts w:ascii="Times New Roman" w:hAnsi="Times New Roman"/>
              <w:sz w:val="24"/>
              <w:szCs w:val="24"/>
            </w:rPr>
            <w:t>-20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7E2AD0">
            <w:rPr>
              <w:rFonts w:ascii="Times New Roman" w:hAnsi="Times New Roman"/>
              <w:sz w:val="24"/>
              <w:szCs w:val="24"/>
            </w:rPr>
            <w:t>6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83337" w:rsidRPr="00183337">
            <w:rPr>
              <w:rFonts w:ascii="Times New Roman" w:hAnsi="Times New Roman"/>
              <w:sz w:val="24"/>
              <w:szCs w:val="24"/>
            </w:rPr>
            <w:t>Должностная инструкция</w:t>
          </w:r>
          <w:r w:rsidR="00183337">
            <w:rPr>
              <w:rFonts w:ascii="Times New Roman" w:hAnsi="Times New Roman"/>
              <w:sz w:val="24"/>
              <w:szCs w:val="24"/>
            </w:rPr>
            <w:t xml:space="preserve"> з</w:t>
          </w:r>
          <w:r w:rsidR="00183337" w:rsidRPr="00183337">
            <w:rPr>
              <w:rFonts w:ascii="Times New Roman" w:hAnsi="Times New Roman"/>
              <w:sz w:val="24"/>
              <w:szCs w:val="24"/>
            </w:rPr>
            <w:t>аместителя генерального директора</w:t>
          </w:r>
          <w:r w:rsidR="0018333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83337" w:rsidRPr="00183337">
            <w:rPr>
              <w:rFonts w:ascii="Times New Roman" w:hAnsi="Times New Roman"/>
              <w:sz w:val="24"/>
              <w:szCs w:val="24"/>
            </w:rPr>
            <w:t>ООО «ДиЛаб»</w:t>
          </w:r>
          <w:r w:rsidR="00183337">
            <w:rPr>
              <w:rFonts w:ascii="Times New Roman" w:hAnsi="Times New Roman"/>
              <w:sz w:val="24"/>
              <w:szCs w:val="24"/>
            </w:rPr>
            <w:t xml:space="preserve"> </w:t>
          </w:r>
          <w:r w:rsidR="00183337" w:rsidRPr="00183337">
            <w:rPr>
              <w:rFonts w:ascii="Times New Roman" w:hAnsi="Times New Roman"/>
              <w:sz w:val="24"/>
              <w:szCs w:val="24"/>
            </w:rPr>
            <w:t>Малицкой Ю.А.</w:t>
          </w:r>
        </w:p>
      </w:tc>
      <w:tc>
        <w:tcPr>
          <w:tcW w:w="2232" w:type="dxa"/>
          <w:vMerge/>
          <w:vAlign w:val="center"/>
        </w:tcPr>
        <w:p w14:paraId="5CEB2C6E" w14:textId="77777777"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14:paraId="4CD737C1" w14:textId="77777777" w:rsidTr="00A47147">
      <w:trPr>
        <w:trHeight w:val="334"/>
        <w:jc w:val="center"/>
      </w:trPr>
      <w:tc>
        <w:tcPr>
          <w:tcW w:w="7338" w:type="dxa"/>
          <w:vMerge/>
        </w:tcPr>
        <w:p w14:paraId="38311008" w14:textId="77777777"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14:paraId="4D40DFD1" w14:textId="77777777"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7782D75A" w14:textId="77777777"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40" w:type="pct"/>
      <w:tblLayout w:type="fixed"/>
      <w:tblLook w:val="0000" w:firstRow="0" w:lastRow="0" w:firstColumn="0" w:lastColumn="0" w:noHBand="0" w:noVBand="0"/>
    </w:tblPr>
    <w:tblGrid>
      <w:gridCol w:w="9806"/>
    </w:tblGrid>
    <w:tr w:rsidR="00714303" w:rsidRPr="00B425A4" w14:paraId="7701710B" w14:textId="77777777" w:rsidTr="00140D78">
      <w:trPr>
        <w:trHeight w:val="180"/>
      </w:trPr>
      <w:tc>
        <w:tcPr>
          <w:tcW w:w="5000" w:type="pct"/>
          <w:tcBorders>
            <w:top w:val="nil"/>
            <w:left w:val="nil"/>
            <w:right w:val="nil"/>
          </w:tcBorders>
          <w:noWrap/>
        </w:tcPr>
        <w:p w14:paraId="6C33BEF3" w14:textId="77777777" w:rsidR="00714303" w:rsidRPr="00B425A4" w:rsidRDefault="00714303" w:rsidP="00714303">
          <w:pPr>
            <w:spacing w:after="0" w:line="240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 w:rsidRPr="00B425A4">
            <w:rPr>
              <w:rFonts w:ascii="Times New Roman" w:hAnsi="Times New Roman"/>
              <w:b/>
              <w:sz w:val="24"/>
              <w:szCs w:val="24"/>
            </w:rPr>
            <w:t>Общество с ограниченной ответственностью «ДиЛаб» (ООО «ДиЛаб»)</w:t>
          </w:r>
        </w:p>
        <w:p w14:paraId="18317008" w14:textId="77777777" w:rsidR="00714303" w:rsidRPr="00B425A4" w:rsidRDefault="00714303" w:rsidP="00714303">
          <w:pPr>
            <w:spacing w:after="0" w:line="240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 w:rsidRPr="00B425A4">
            <w:rPr>
              <w:rFonts w:ascii="Times New Roman" w:hAnsi="Times New Roman"/>
              <w:b/>
              <w:bCs/>
              <w:sz w:val="22"/>
              <w:szCs w:val="22"/>
            </w:rPr>
            <w:t>Уникальный номер записи в реестре аккредитованных лиц РОСС RU.0001.518520</w:t>
          </w:r>
        </w:p>
        <w:tbl>
          <w:tblPr>
            <w:tblW w:w="4940" w:type="pct"/>
            <w:tblLayout w:type="fixed"/>
            <w:tblLook w:val="0000" w:firstRow="0" w:lastRow="0" w:firstColumn="0" w:lastColumn="0" w:noHBand="0" w:noVBand="0"/>
          </w:tblPr>
          <w:tblGrid>
            <w:gridCol w:w="9475"/>
          </w:tblGrid>
          <w:tr w:rsidR="00714303" w:rsidRPr="00B425A4" w14:paraId="116DE047" w14:textId="77777777" w:rsidTr="00140D78">
            <w:trPr>
              <w:trHeight w:val="375"/>
            </w:trPr>
            <w:tc>
              <w:tcPr>
                <w:tcW w:w="5000" w:type="pct"/>
                <w:tcBorders>
                  <w:top w:val="nil"/>
                  <w:left w:val="nil"/>
                  <w:right w:val="nil"/>
                </w:tcBorders>
                <w:noWrap/>
              </w:tcPr>
              <w:tbl>
                <w:tblPr>
                  <w:tblW w:w="10348" w:type="dxa"/>
                  <w:tblLayout w:type="fixed"/>
                  <w:tblLook w:val="01E0" w:firstRow="1" w:lastRow="1" w:firstColumn="1" w:lastColumn="1" w:noHBand="0" w:noVBand="0"/>
                </w:tblPr>
                <w:tblGrid>
                  <w:gridCol w:w="10348"/>
                </w:tblGrid>
                <w:tr w:rsidR="00714303" w:rsidRPr="00B425A4" w14:paraId="11D210FA" w14:textId="77777777" w:rsidTr="00140D78">
                  <w:trPr>
                    <w:trHeight w:val="187"/>
                  </w:trPr>
                  <w:tc>
                    <w:tcPr>
                      <w:tcW w:w="5000" w:type="pct"/>
                    </w:tcPr>
                    <w:p w14:paraId="3BA3B135" w14:textId="77777777" w:rsidR="00714303" w:rsidRPr="00B425A4" w:rsidRDefault="00714303" w:rsidP="0071430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B425A4"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D5A9DFF" wp14:editId="686C01CC">
                            <wp:extent cx="5071745" cy="797560"/>
                            <wp:effectExtent l="0" t="0" r="0" b="2540"/>
                            <wp:docPr id="1238067836" name="Рисунок 2" descr="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 descr="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71745" cy="79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tr>
                <w:tr w:rsidR="00714303" w:rsidRPr="00B425A4" w14:paraId="59365EAE" w14:textId="77777777" w:rsidTr="00140D78">
                  <w:tc>
                    <w:tcPr>
                      <w:tcW w:w="5000" w:type="pct"/>
                    </w:tcPr>
                    <w:tbl>
                      <w:tblPr>
                        <w:tblW w:w="5000" w:type="pct"/>
                        <w:tblBorders>
                          <w:top w:val="single" w:sz="1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132"/>
                      </w:tblGrid>
                      <w:tr w:rsidR="00714303" w:rsidRPr="00B425A4" w14:paraId="0167258D" w14:textId="77777777" w:rsidTr="00140D78">
                        <w:trPr>
                          <w:trHeight w:val="180"/>
                        </w:trPr>
                        <w:tc>
                          <w:tcPr>
                            <w:tcW w:w="5000" w:type="pct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noWrap/>
                          </w:tcPr>
                          <w:tbl>
                            <w:tblPr>
                              <w:tblW w:w="924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3"/>
                              <w:gridCol w:w="3250"/>
                              <w:gridCol w:w="5740"/>
                              <w:gridCol w:w="196"/>
                            </w:tblGrid>
                            <w:tr w:rsidR="00714303" w:rsidRPr="00B425A4" w14:paraId="1490B0CF" w14:textId="77777777" w:rsidTr="00140D78">
                              <w:trPr>
                                <w:gridAfter w:val="1"/>
                                <w:wAfter w:w="106" w:type="pct"/>
                                <w:trHeight w:val="360"/>
                              </w:trPr>
                              <w:tc>
                                <w:tcPr>
                                  <w:tcW w:w="4894" w:type="pct"/>
                                  <w:gridSpan w:val="3"/>
                                  <w:noWrap/>
                                </w:tcPr>
                                <w:p w14:paraId="42E20EAD" w14:textId="77777777" w:rsidR="00714303" w:rsidRPr="00B425A4" w:rsidRDefault="00714303" w:rsidP="00714303">
                                  <w:pPr>
                                    <w:spacing w:after="0" w:line="240" w:lineRule="auto"/>
                                    <w:ind w:left="-324" w:firstLine="284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B425A4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Юридический адрес: 350058, г. Краснодар, ул. Селезнева, 204, оф. 45</w:t>
                                  </w:r>
                                </w:p>
                                <w:p w14:paraId="7559E41A" w14:textId="77777777" w:rsidR="00714303" w:rsidRPr="00B425A4" w:rsidRDefault="00714303" w:rsidP="00714303">
                                  <w:pPr>
                                    <w:spacing w:after="0" w:line="240" w:lineRule="auto"/>
                                    <w:ind w:hanging="4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B425A4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Место осуществления деятельности: 350058, г. Краснодар, ул. Селезнева, 204, оф. 45, 42, 40 А</w:t>
                                  </w:r>
                                </w:p>
                              </w:tc>
                            </w:tr>
                            <w:tr w:rsidR="00714303" w:rsidRPr="00B425A4" w14:paraId="40EDEEFC" w14:textId="77777777" w:rsidTr="00140D78">
                              <w:trPr>
                                <w:gridBefore w:val="1"/>
                                <w:wBefore w:w="34" w:type="pct"/>
                                <w:trHeight w:val="173"/>
                              </w:trPr>
                              <w:tc>
                                <w:tcPr>
                                  <w:tcW w:w="4966" w:type="pct"/>
                                  <w:gridSpan w:val="3"/>
                                  <w:noWrap/>
                                </w:tcPr>
                                <w:p w14:paraId="0DDBB651" w14:textId="77777777" w:rsidR="00714303" w:rsidRPr="00B425A4" w:rsidRDefault="00714303" w:rsidP="00714303">
                                  <w:pPr>
                                    <w:spacing w:after="0" w:line="240" w:lineRule="auto"/>
                                    <w:ind w:hanging="108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B425A4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Тел./</w:t>
                                  </w:r>
                                  <w:proofErr w:type="gramStart"/>
                                  <w:r w:rsidRPr="00B425A4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факс:  (</w:t>
                                  </w:r>
                                  <w:proofErr w:type="gramEnd"/>
                                  <w:r w:rsidRPr="00B425A4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861)234-15-70</w:t>
                                  </w:r>
                                </w:p>
                              </w:tc>
                            </w:tr>
                            <w:tr w:rsidR="00714303" w:rsidRPr="00B425A4" w14:paraId="2BFFBC19" w14:textId="77777777" w:rsidTr="00140D78">
                              <w:trPr>
                                <w:gridBefore w:val="1"/>
                                <w:wBefore w:w="34" w:type="pct"/>
                                <w:trHeight w:val="179"/>
                              </w:trPr>
                              <w:tc>
                                <w:tcPr>
                                  <w:tcW w:w="1757" w:type="pct"/>
                                </w:tcPr>
                                <w:p w14:paraId="02F5FDD0" w14:textId="77777777" w:rsidR="00714303" w:rsidRPr="00B425A4" w:rsidRDefault="00714303" w:rsidP="00714303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9" w:type="pct"/>
                                  <w:gridSpan w:val="2"/>
                                </w:tcPr>
                                <w:p w14:paraId="3216B3E2" w14:textId="77777777" w:rsidR="00714303" w:rsidRPr="00B425A4" w:rsidRDefault="00714303" w:rsidP="00714303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DFD125" w14:textId="77777777" w:rsidR="00714303" w:rsidRPr="00B425A4" w:rsidRDefault="00714303" w:rsidP="00714303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D185309" w14:textId="77777777" w:rsidR="00714303" w:rsidRPr="00B425A4" w:rsidRDefault="00714303" w:rsidP="00714303">
                      <w:pPr>
                        <w:spacing w:after="0" w:line="240" w:lineRule="auto"/>
                        <w:rPr>
                          <w:sz w:val="22"/>
                          <w:szCs w:val="22"/>
                        </w:rPr>
                      </w:pPr>
                    </w:p>
                  </w:tc>
                </w:tr>
              </w:tbl>
              <w:p w14:paraId="15DB197F" w14:textId="77777777" w:rsidR="00714303" w:rsidRPr="00B425A4" w:rsidRDefault="00714303" w:rsidP="00714303">
                <w:pPr>
                  <w:spacing w:after="0" w:line="240" w:lineRule="auto"/>
                  <w:rPr>
                    <w:rFonts w:ascii="Times New Roman" w:hAnsi="Times New Roman"/>
                    <w:sz w:val="24"/>
                    <w:szCs w:val="24"/>
                  </w:rPr>
                </w:pPr>
              </w:p>
            </w:tc>
          </w:tr>
        </w:tbl>
        <w:p w14:paraId="3F41ADAE" w14:textId="77777777" w:rsidR="00714303" w:rsidRPr="00B425A4" w:rsidRDefault="00714303" w:rsidP="00714303">
          <w:pPr>
            <w:spacing w:after="0" w:line="240" w:lineRule="auto"/>
            <w:ind w:firstLine="4962"/>
            <w:jc w:val="center"/>
            <w:rPr>
              <w:rFonts w:ascii="Times New Roman" w:hAnsi="Times New Roman"/>
              <w:b/>
              <w:sz w:val="24"/>
              <w:szCs w:val="24"/>
            </w:rPr>
          </w:pPr>
        </w:p>
        <w:p w14:paraId="55B0B44A" w14:textId="77777777" w:rsidR="00714303" w:rsidRPr="00B425A4" w:rsidRDefault="00714303" w:rsidP="00714303">
          <w:pPr>
            <w:spacing w:after="0" w:line="240" w:lineRule="auto"/>
            <w:ind w:firstLine="4962"/>
            <w:jc w:val="center"/>
            <w:rPr>
              <w:rFonts w:ascii="Times New Roman" w:hAnsi="Times New Roman"/>
              <w:sz w:val="24"/>
              <w:szCs w:val="24"/>
            </w:rPr>
          </w:pPr>
          <w:r w:rsidRPr="00B425A4">
            <w:rPr>
              <w:rFonts w:ascii="Times New Roman" w:hAnsi="Times New Roman"/>
              <w:b/>
              <w:sz w:val="24"/>
              <w:szCs w:val="24"/>
            </w:rPr>
            <w:t xml:space="preserve"> </w:t>
          </w:r>
        </w:p>
      </w:tc>
    </w:tr>
  </w:tbl>
  <w:p w14:paraId="21F6A604" w14:textId="29603DE8" w:rsidR="00E320F5" w:rsidRDefault="00E320F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C00130"/>
    <w:multiLevelType w:val="multilevel"/>
    <w:tmpl w:val="9FAAD9BE"/>
    <w:lvl w:ilvl="0">
      <w:start w:val="2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3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5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E0A99"/>
    <w:multiLevelType w:val="hybridMultilevel"/>
    <w:tmpl w:val="8AA8D9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5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FC03C14"/>
    <w:multiLevelType w:val="multilevel"/>
    <w:tmpl w:val="F78C61B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7" w15:restartNumberingAfterBreak="0">
    <w:nsid w:val="539C48C6"/>
    <w:multiLevelType w:val="multilevel"/>
    <w:tmpl w:val="1D2A457A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E86129"/>
    <w:multiLevelType w:val="hybridMultilevel"/>
    <w:tmpl w:val="B698866A"/>
    <w:lvl w:ilvl="0" w:tplc="9B5A42A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771610B"/>
    <w:multiLevelType w:val="hybridMultilevel"/>
    <w:tmpl w:val="F4AC2AFC"/>
    <w:lvl w:ilvl="0" w:tplc="71A4069C">
      <w:start w:val="6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E8D18FC"/>
    <w:multiLevelType w:val="hybridMultilevel"/>
    <w:tmpl w:val="B5FACD14"/>
    <w:lvl w:ilvl="0" w:tplc="C0ACF9BE">
      <w:start w:val="6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8" w15:restartNumberingAfterBreak="0">
    <w:nsid w:val="72200462"/>
    <w:multiLevelType w:val="multilevel"/>
    <w:tmpl w:val="94A62DDE"/>
    <w:lvl w:ilvl="0">
      <w:start w:val="2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39B3FF5"/>
    <w:multiLevelType w:val="hybridMultilevel"/>
    <w:tmpl w:val="AE9C28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6A20103"/>
    <w:multiLevelType w:val="hybridMultilevel"/>
    <w:tmpl w:val="94D05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630B4"/>
    <w:multiLevelType w:val="hybridMultilevel"/>
    <w:tmpl w:val="8AA8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1"/>
  </w:num>
  <w:num w:numId="3" w16cid:durableId="753861052">
    <w:abstractNumId w:val="8"/>
  </w:num>
  <w:num w:numId="4" w16cid:durableId="843513934">
    <w:abstractNumId w:val="20"/>
  </w:num>
  <w:num w:numId="5" w16cid:durableId="1127159622">
    <w:abstractNumId w:val="25"/>
  </w:num>
  <w:num w:numId="6" w16cid:durableId="779449137">
    <w:abstractNumId w:val="15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2"/>
  </w:num>
  <w:num w:numId="10" w16cid:durableId="474375209">
    <w:abstractNumId w:val="30"/>
  </w:num>
  <w:num w:numId="11" w16cid:durableId="1352225291">
    <w:abstractNumId w:val="12"/>
  </w:num>
  <w:num w:numId="12" w16cid:durableId="673727567">
    <w:abstractNumId w:val="14"/>
  </w:num>
  <w:num w:numId="13" w16cid:durableId="1717779384">
    <w:abstractNumId w:val="44"/>
  </w:num>
  <w:num w:numId="14" w16cid:durableId="2125421139">
    <w:abstractNumId w:val="33"/>
  </w:num>
  <w:num w:numId="15" w16cid:durableId="107822451">
    <w:abstractNumId w:val="28"/>
  </w:num>
  <w:num w:numId="16" w16cid:durableId="1695880262">
    <w:abstractNumId w:val="23"/>
  </w:num>
  <w:num w:numId="17" w16cid:durableId="1927811179">
    <w:abstractNumId w:val="17"/>
  </w:num>
  <w:num w:numId="18" w16cid:durableId="622267329">
    <w:abstractNumId w:val="35"/>
  </w:num>
  <w:num w:numId="19" w16cid:durableId="2102993335">
    <w:abstractNumId w:val="24"/>
  </w:num>
  <w:num w:numId="20" w16cid:durableId="484203699">
    <w:abstractNumId w:val="10"/>
  </w:num>
  <w:num w:numId="21" w16cid:durableId="1292782087">
    <w:abstractNumId w:val="32"/>
  </w:num>
  <w:num w:numId="22" w16cid:durableId="1225095979">
    <w:abstractNumId w:val="3"/>
  </w:num>
  <w:num w:numId="23" w16cid:durableId="1478760968">
    <w:abstractNumId w:val="7"/>
  </w:num>
  <w:num w:numId="24" w16cid:durableId="1670594675">
    <w:abstractNumId w:val="4"/>
  </w:num>
  <w:num w:numId="25" w16cid:durableId="858390980">
    <w:abstractNumId w:val="37"/>
  </w:num>
  <w:num w:numId="26" w16cid:durableId="818351025">
    <w:abstractNumId w:val="19"/>
  </w:num>
  <w:num w:numId="27" w16cid:durableId="680352729">
    <w:abstractNumId w:val="16"/>
  </w:num>
  <w:num w:numId="28" w16cid:durableId="1422290629">
    <w:abstractNumId w:val="41"/>
  </w:num>
  <w:num w:numId="29" w16cid:durableId="1884827639">
    <w:abstractNumId w:val="13"/>
  </w:num>
  <w:num w:numId="30" w16cid:durableId="1702784984">
    <w:abstractNumId w:val="36"/>
  </w:num>
  <w:num w:numId="31" w16cid:durableId="581960088">
    <w:abstractNumId w:val="21"/>
  </w:num>
  <w:num w:numId="32" w16cid:durableId="403336766">
    <w:abstractNumId w:val="43"/>
  </w:num>
  <w:num w:numId="33" w16cid:durableId="93677415">
    <w:abstractNumId w:val="9"/>
  </w:num>
  <w:num w:numId="34" w16cid:durableId="1883789237">
    <w:abstractNumId w:val="39"/>
  </w:num>
  <w:num w:numId="35" w16cid:durableId="1501699094">
    <w:abstractNumId w:val="27"/>
  </w:num>
  <w:num w:numId="36" w16cid:durableId="766316545">
    <w:abstractNumId w:val="38"/>
  </w:num>
  <w:num w:numId="37" w16cid:durableId="876089162">
    <w:abstractNumId w:val="6"/>
  </w:num>
  <w:num w:numId="38" w16cid:durableId="889265665">
    <w:abstractNumId w:val="31"/>
  </w:num>
  <w:num w:numId="39" w16cid:durableId="1260332430">
    <w:abstractNumId w:val="34"/>
  </w:num>
  <w:num w:numId="40" w16cid:durableId="683559083">
    <w:abstractNumId w:val="42"/>
  </w:num>
  <w:num w:numId="41" w16cid:durableId="1057824321">
    <w:abstractNumId w:val="18"/>
  </w:num>
  <w:num w:numId="42" w16cid:durableId="795488257">
    <w:abstractNumId w:val="26"/>
  </w:num>
  <w:num w:numId="43" w16cid:durableId="1384058094">
    <w:abstractNumId w:val="40"/>
  </w:num>
  <w:num w:numId="44" w16cid:durableId="709380496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02C8D"/>
    <w:rsid w:val="00010533"/>
    <w:rsid w:val="00011CE6"/>
    <w:rsid w:val="00011D3F"/>
    <w:rsid w:val="00013FDB"/>
    <w:rsid w:val="000230B9"/>
    <w:rsid w:val="00030372"/>
    <w:rsid w:val="00030855"/>
    <w:rsid w:val="00041B0B"/>
    <w:rsid w:val="00047AD6"/>
    <w:rsid w:val="000602A4"/>
    <w:rsid w:val="00077EE7"/>
    <w:rsid w:val="00096B78"/>
    <w:rsid w:val="000A2429"/>
    <w:rsid w:val="000B2C84"/>
    <w:rsid w:val="000B5A0B"/>
    <w:rsid w:val="000D30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1279"/>
    <w:rsid w:val="00123786"/>
    <w:rsid w:val="00141407"/>
    <w:rsid w:val="00156099"/>
    <w:rsid w:val="00165639"/>
    <w:rsid w:val="00172F39"/>
    <w:rsid w:val="00175E81"/>
    <w:rsid w:val="00183337"/>
    <w:rsid w:val="00186EF9"/>
    <w:rsid w:val="001A4BF2"/>
    <w:rsid w:val="001A705D"/>
    <w:rsid w:val="001C2F94"/>
    <w:rsid w:val="00221BE7"/>
    <w:rsid w:val="0022794C"/>
    <w:rsid w:val="00246EC4"/>
    <w:rsid w:val="002611FC"/>
    <w:rsid w:val="0026547B"/>
    <w:rsid w:val="00266032"/>
    <w:rsid w:val="00272B0C"/>
    <w:rsid w:val="00272D21"/>
    <w:rsid w:val="00282A89"/>
    <w:rsid w:val="00284571"/>
    <w:rsid w:val="00287278"/>
    <w:rsid w:val="002873FB"/>
    <w:rsid w:val="002A0927"/>
    <w:rsid w:val="002A2EB3"/>
    <w:rsid w:val="002B1AF4"/>
    <w:rsid w:val="002B45EC"/>
    <w:rsid w:val="002B5EF7"/>
    <w:rsid w:val="002C3C16"/>
    <w:rsid w:val="002D0A72"/>
    <w:rsid w:val="002D327D"/>
    <w:rsid w:val="002D59E1"/>
    <w:rsid w:val="002E1D8D"/>
    <w:rsid w:val="002F598E"/>
    <w:rsid w:val="00301036"/>
    <w:rsid w:val="003055B8"/>
    <w:rsid w:val="0032248A"/>
    <w:rsid w:val="003701B3"/>
    <w:rsid w:val="0037113E"/>
    <w:rsid w:val="003714F6"/>
    <w:rsid w:val="00385724"/>
    <w:rsid w:val="003C04D6"/>
    <w:rsid w:val="003C7BC2"/>
    <w:rsid w:val="003E3485"/>
    <w:rsid w:val="00401603"/>
    <w:rsid w:val="00415BB4"/>
    <w:rsid w:val="00421345"/>
    <w:rsid w:val="00434622"/>
    <w:rsid w:val="004551DC"/>
    <w:rsid w:val="004574D0"/>
    <w:rsid w:val="00471765"/>
    <w:rsid w:val="00471D86"/>
    <w:rsid w:val="004740FE"/>
    <w:rsid w:val="00484395"/>
    <w:rsid w:val="004974EC"/>
    <w:rsid w:val="004A482E"/>
    <w:rsid w:val="004B28AB"/>
    <w:rsid w:val="004B7E44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440F"/>
    <w:rsid w:val="00535849"/>
    <w:rsid w:val="00553481"/>
    <w:rsid w:val="005559B8"/>
    <w:rsid w:val="005607E3"/>
    <w:rsid w:val="00561A37"/>
    <w:rsid w:val="005632A2"/>
    <w:rsid w:val="00571B57"/>
    <w:rsid w:val="00572B4A"/>
    <w:rsid w:val="005738D9"/>
    <w:rsid w:val="00573B92"/>
    <w:rsid w:val="00583F7C"/>
    <w:rsid w:val="0058578A"/>
    <w:rsid w:val="00587E22"/>
    <w:rsid w:val="00591280"/>
    <w:rsid w:val="005959FA"/>
    <w:rsid w:val="005C18BF"/>
    <w:rsid w:val="005C1980"/>
    <w:rsid w:val="005E0BC5"/>
    <w:rsid w:val="005E3C22"/>
    <w:rsid w:val="005E560B"/>
    <w:rsid w:val="00603FFD"/>
    <w:rsid w:val="006179C9"/>
    <w:rsid w:val="006227AA"/>
    <w:rsid w:val="00630710"/>
    <w:rsid w:val="006418B4"/>
    <w:rsid w:val="0064265E"/>
    <w:rsid w:val="006467F0"/>
    <w:rsid w:val="00651351"/>
    <w:rsid w:val="0066429B"/>
    <w:rsid w:val="00674BA1"/>
    <w:rsid w:val="00676FD7"/>
    <w:rsid w:val="00681AD3"/>
    <w:rsid w:val="00687CFA"/>
    <w:rsid w:val="006A6483"/>
    <w:rsid w:val="006D3DD0"/>
    <w:rsid w:val="006E0C26"/>
    <w:rsid w:val="006E596F"/>
    <w:rsid w:val="006F5D55"/>
    <w:rsid w:val="006F649D"/>
    <w:rsid w:val="00707492"/>
    <w:rsid w:val="0071118C"/>
    <w:rsid w:val="00712180"/>
    <w:rsid w:val="00714303"/>
    <w:rsid w:val="00715D21"/>
    <w:rsid w:val="00725B9E"/>
    <w:rsid w:val="00742ACB"/>
    <w:rsid w:val="007431A9"/>
    <w:rsid w:val="007516C8"/>
    <w:rsid w:val="007565CF"/>
    <w:rsid w:val="00766728"/>
    <w:rsid w:val="00770AD9"/>
    <w:rsid w:val="007762B7"/>
    <w:rsid w:val="007B4D2F"/>
    <w:rsid w:val="007B5578"/>
    <w:rsid w:val="007B7E85"/>
    <w:rsid w:val="007C24CC"/>
    <w:rsid w:val="007C4D7E"/>
    <w:rsid w:val="007D5EA5"/>
    <w:rsid w:val="007E14D5"/>
    <w:rsid w:val="007E2AD0"/>
    <w:rsid w:val="007E5658"/>
    <w:rsid w:val="007F22F2"/>
    <w:rsid w:val="00810D09"/>
    <w:rsid w:val="00840299"/>
    <w:rsid w:val="00851772"/>
    <w:rsid w:val="00853AA2"/>
    <w:rsid w:val="0087341E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15E73"/>
    <w:rsid w:val="009440DB"/>
    <w:rsid w:val="00945E70"/>
    <w:rsid w:val="00970CB0"/>
    <w:rsid w:val="00974C9D"/>
    <w:rsid w:val="0098173C"/>
    <w:rsid w:val="009836C7"/>
    <w:rsid w:val="00994A00"/>
    <w:rsid w:val="00996CCF"/>
    <w:rsid w:val="009B2611"/>
    <w:rsid w:val="009C3CAF"/>
    <w:rsid w:val="009C530B"/>
    <w:rsid w:val="009D0261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613D3"/>
    <w:rsid w:val="00A81571"/>
    <w:rsid w:val="00A972BB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6874"/>
    <w:rsid w:val="00B07153"/>
    <w:rsid w:val="00B13430"/>
    <w:rsid w:val="00B22F9B"/>
    <w:rsid w:val="00B34A74"/>
    <w:rsid w:val="00B42C35"/>
    <w:rsid w:val="00B4775B"/>
    <w:rsid w:val="00B5579D"/>
    <w:rsid w:val="00B632BE"/>
    <w:rsid w:val="00B74340"/>
    <w:rsid w:val="00B74373"/>
    <w:rsid w:val="00B80080"/>
    <w:rsid w:val="00B8356B"/>
    <w:rsid w:val="00B91CA3"/>
    <w:rsid w:val="00BA1B83"/>
    <w:rsid w:val="00BE42D7"/>
    <w:rsid w:val="00BE698B"/>
    <w:rsid w:val="00BF0B0E"/>
    <w:rsid w:val="00C00353"/>
    <w:rsid w:val="00C1663F"/>
    <w:rsid w:val="00C2651D"/>
    <w:rsid w:val="00C374DD"/>
    <w:rsid w:val="00C376B6"/>
    <w:rsid w:val="00C44791"/>
    <w:rsid w:val="00C47AE1"/>
    <w:rsid w:val="00C71475"/>
    <w:rsid w:val="00C75A62"/>
    <w:rsid w:val="00C777B2"/>
    <w:rsid w:val="00C80184"/>
    <w:rsid w:val="00C95EDD"/>
    <w:rsid w:val="00C973D3"/>
    <w:rsid w:val="00CA4114"/>
    <w:rsid w:val="00CA6217"/>
    <w:rsid w:val="00CB32F6"/>
    <w:rsid w:val="00CC6828"/>
    <w:rsid w:val="00D020C2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015E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085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2788"/>
    <w:rsid w:val="00F149B3"/>
    <w:rsid w:val="00F14B00"/>
    <w:rsid w:val="00F15351"/>
    <w:rsid w:val="00F26F7E"/>
    <w:rsid w:val="00F30872"/>
    <w:rsid w:val="00F35EAE"/>
    <w:rsid w:val="00F40AA6"/>
    <w:rsid w:val="00F4205E"/>
    <w:rsid w:val="00F46975"/>
    <w:rsid w:val="00F475BD"/>
    <w:rsid w:val="00F5120B"/>
    <w:rsid w:val="00F52123"/>
    <w:rsid w:val="00F60582"/>
    <w:rsid w:val="00F64965"/>
    <w:rsid w:val="00F727C0"/>
    <w:rsid w:val="00F83445"/>
    <w:rsid w:val="00F8442E"/>
    <w:rsid w:val="00F90DB7"/>
    <w:rsid w:val="00F917CC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  <w:rsid w:val="00FF7B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3"/>
    <o:shapelayout v:ext="edit">
      <o:idmap v:ext="edit" data="1"/>
    </o:shapelayout>
  </w:shapeDefaults>
  <w:decimalSymbol w:val=","/>
  <w:listSeparator w:val=";"/>
  <w14:docId w14:val="2AB341A9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  <w:style w:type="paragraph" w:customStyle="1" w:styleId="Style5">
    <w:name w:val="Style5"/>
    <w:basedOn w:val="a"/>
    <w:uiPriority w:val="99"/>
    <w:rsid w:val="000D300B"/>
    <w:pPr>
      <w:widowControl w:val="0"/>
      <w:autoSpaceDE w:val="0"/>
      <w:autoSpaceDN w:val="0"/>
      <w:adjustRightInd w:val="0"/>
      <w:spacing w:after="0" w:line="282" w:lineRule="exact"/>
      <w:ind w:firstLine="826"/>
      <w:jc w:val="both"/>
    </w:pPr>
    <w:rPr>
      <w:rFonts w:ascii="Times New Roman" w:eastAsiaTheme="minorEastAsia" w:hAnsi="Times New Roman"/>
      <w:sz w:val="24"/>
      <w:szCs w:val="24"/>
    </w:rPr>
  </w:style>
  <w:style w:type="character" w:customStyle="1" w:styleId="FontStyle23">
    <w:name w:val="Font Style23"/>
    <w:basedOn w:val="a0"/>
    <w:uiPriority w:val="99"/>
    <w:rsid w:val="000D300B"/>
    <w:rPr>
      <w:rFonts w:ascii="Times New Roman" w:hAnsi="Times New Roman" w:cs="Times New Roman"/>
      <w:spacing w:val="10"/>
      <w:sz w:val="24"/>
      <w:szCs w:val="24"/>
    </w:rPr>
  </w:style>
  <w:style w:type="paragraph" w:customStyle="1" w:styleId="Style3">
    <w:name w:val="Style3"/>
    <w:basedOn w:val="a"/>
    <w:uiPriority w:val="99"/>
    <w:rsid w:val="00B4775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4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2328</Words>
  <Characters>17487</Characters>
  <Application>Microsoft Office Word</Application>
  <DocSecurity>0</DocSecurity>
  <Lines>145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19776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Юлия Малиц</cp:lastModifiedBy>
  <cp:revision>9</cp:revision>
  <cp:lastPrinted>2026-08-12T09:17:00Z</cp:lastPrinted>
  <dcterms:created xsi:type="dcterms:W3CDTF">2026-05-06T13:42:00Z</dcterms:created>
  <dcterms:modified xsi:type="dcterms:W3CDTF">2026-08-12T09:58:00Z</dcterms:modified>
</cp:coreProperties>
</file>