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AA8A5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1864A719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B25CC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95FA64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21B3D520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03FDC7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32B63E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22A47FF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1BCEFC6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AF0A6" w14:textId="3F4BFABA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594EDDC8" w14:textId="77777777"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9F1474" w14:textId="4177A155" w:rsidR="0073128B" w:rsidRDefault="0073128B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575119F" w14:textId="1731CF24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940E196" w14:textId="5AC8B5CC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0F34A05" w14:textId="77777777" w:rsidR="00B06C5C" w:rsidRP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EE074F8" w14:textId="1177F838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53F404D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6B8A05" w14:textId="5A2B163E" w:rsidR="0073128B" w:rsidRPr="00B06C5C" w:rsidRDefault="0073128B" w:rsidP="008901E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8901EA" w:rsidRPr="008901EA">
        <w:rPr>
          <w:rFonts w:ascii="Times New Roman" w:hAnsi="Times New Roman" w:cs="Times New Roman"/>
          <w:sz w:val="32"/>
          <w:szCs w:val="32"/>
        </w:rPr>
        <w:t>Основи FE-технологій</w:t>
      </w:r>
      <w:r w:rsidRPr="00B06C5C">
        <w:rPr>
          <w:rFonts w:ascii="Times New Roman" w:hAnsi="Times New Roman" w:cs="Times New Roman"/>
          <w:sz w:val="32"/>
          <w:szCs w:val="32"/>
        </w:rPr>
        <w:t>»</w:t>
      </w:r>
    </w:p>
    <w:p w14:paraId="5F9AC5B2" w14:textId="61650306" w:rsidR="0073128B" w:rsidRPr="005B69DE" w:rsidRDefault="008901EA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>Лабораторна робота №7</w:t>
      </w:r>
    </w:p>
    <w:p w14:paraId="26105921" w14:textId="709A960D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t>«Робота з React. Створення та робота з компонентами. Робота з props»</w:t>
      </w:r>
    </w:p>
    <w:p w14:paraId="5C38210D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058D64C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1B221500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058C705A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7BEEDE1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2B8D1FD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375CBD7D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14:paraId="7BDE3182" w14:textId="03EF295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</w:t>
      </w:r>
      <w:r w:rsidR="008901EA">
        <w:rPr>
          <w:rFonts w:ascii="Times New Roman" w:hAnsi="Times New Roman" w:cs="Times New Roman"/>
          <w:i/>
          <w:sz w:val="28"/>
          <w:szCs w:val="28"/>
        </w:rPr>
        <w:t>І</w:t>
      </w:r>
      <w:r w:rsidRPr="00B06C5C">
        <w:rPr>
          <w:rFonts w:ascii="Times New Roman" w:hAnsi="Times New Roman" w:cs="Times New Roman"/>
          <w:i/>
          <w:sz w:val="28"/>
          <w:szCs w:val="28"/>
        </w:rPr>
        <w:t>І курсу</w:t>
      </w:r>
    </w:p>
    <w:p w14:paraId="161E44E9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14:paraId="22465BB7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</w:t>
      </w:r>
      <w:proofErr w:type="spellEnd"/>
      <w:r w:rsidRPr="00B06C5C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14:paraId="0039306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14:paraId="2D01DC38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14:paraId="3B6A2829" w14:textId="1BFCCEAF" w:rsidR="0073128B" w:rsidRPr="00B06C5C" w:rsidRDefault="008901EA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Жереб</w:t>
      </w:r>
      <w:r w:rsidR="00244B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44B03">
        <w:rPr>
          <w:rFonts w:ascii="Times New Roman" w:hAnsi="Times New Roman" w:cs="Times New Roman"/>
          <w:sz w:val="28"/>
          <w:szCs w:val="28"/>
        </w:rPr>
        <w:t>.</w:t>
      </w:r>
    </w:p>
    <w:p w14:paraId="7293909F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201AE6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B4BC33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A4D7C7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6D2AC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FCE11B" w14:textId="1843B22F" w:rsidR="0073128B" w:rsidRPr="001124F0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6C5C">
        <w:rPr>
          <w:rFonts w:ascii="Times New Roman" w:hAnsi="Times New Roman" w:cs="Times New Roman"/>
          <w:sz w:val="28"/>
          <w:szCs w:val="28"/>
        </w:rPr>
        <w:t>202</w:t>
      </w:r>
      <w:r w:rsidR="001124F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>
      <w:pPr>
        <w:pStyle w:val="Heading1"/>
        <w:keepNext/>
        <w:pageBreakBefore/>
        <w:ind w:left="0" w:firstLine="0"/>
      </w:pPr>
      <w:r>
        <w:rPr>
          <w:b/>
          <w:sz w:val="28"/>
        </w:rPr>
        <w:t>Лабораторна робота №7</w:t>
      </w:r>
    </w:p>
    <w:p>
      <w:r>
        <w:t>Варіант 2</w:t>
      </w:r>
    </w:p>
    <w:p>
      <w:pPr>
        <w:pStyle w:val="Heading1"/>
        <w:keepNext/>
        <w:ind w:left="0" w:firstLine="0"/>
      </w:pPr>
      <w:r>
        <w:rPr>
          <w:b/>
          <w:sz w:val="28"/>
        </w:rPr>
        <w:t>Тема та мета</w:t>
      </w:r>
    </w:p>
    <w:p>
      <w:r>
        <w:t>Робота з React. Створення та робота з компонентами. Робота з props. Мета — реалізувати вебсторінку з функціональних і класових компонентів React, організувати передавання даних через props та оновлення інтерфейсу через state.</w:t>
      </w:r>
    </w:p>
    <w:p>
      <w:pPr>
        <w:pStyle w:val="Heading1"/>
        <w:keepNext/>
        <w:ind w:left="0" w:firstLine="0"/>
      </w:pPr>
      <w:r>
        <w:rPr>
          <w:b/>
          <w:sz w:val="28"/>
        </w:rPr>
        <w:t>Завдання</w:t>
      </w:r>
    </w:p>
    <w:p>
      <w:r>
        <w:t>1. Реалізувати завдання лабораторної роботи №4 за допомогою React. Використати компоненти Header, Content та Image. Header і Image реалізувати функціями, Content — класом.</w:t>
      </w:r>
    </w:p>
    <w:p>
      <w:r>
        <w:t>2. Створити галерею щонайменше з шести товарів на основі компонента GoodsCard. Передавати дані через props. Кожна картка повинна містити зображення товару, назву та ціну.</w:t>
      </w:r>
    </w:p>
    <w:p>
      <w:r>
        <w:t>Для варіанта 2 номер елемента дорівнює (2 mod 10) + 1 = 3. У структурі змістових елементів сторінки лабораторної №1 це абзац про народження; наступний елемент — абзац про освіту. При кліку змінюються фон і текст, при повторному — повертаються початкові кольори.</w:t>
      </w:r>
    </w:p>
    <w:p>
      <w:pPr>
        <w:pStyle w:val="Heading1"/>
        <w:keepNext/>
        <w:ind w:left="0" w:firstLine="0"/>
      </w:pPr>
      <w:r>
        <w:rPr>
          <w:b/>
          <w:sz w:val="28"/>
        </w:rPr>
        <w:t>Структура проєкту</w:t>
      </w:r>
    </w:p>
    <w:p>
      <w:r>
        <w:t>src/main.jsx — точка входу; src/App.jsx — композиція сторінки; src/components/Header.jsx, Content.jsx, Image.jsx, GoodsCard.jsx — компоненти; src/goods.js — масив товарів; src/style.css — стилі; public/images — локальні зображення; package.json і package-lock.json — залежності та команди запуску.</w:t>
      </w:r>
    </w:p>
    <w:p>
      <w:pPr>
        <w:pStyle w:val="Heading1"/>
        <w:keepNext/>
        <w:ind w:left="0" w:firstLine="0"/>
      </w:pPr>
      <w:r>
        <w:rPr>
          <w:b/>
          <w:sz w:val="28"/>
        </w:rPr>
        <w:t>Запуск</w:t>
      </w:r>
    </w:p>
    <w:p>
      <w:r>
        <w:t>У папці lab7 виконати npm install, потім npm start і відкрити адресу http://127.0.0.1:5173. Для збірки виконати npm run build, для її перегляду — npm run preview. Застосовано React 19.3.1 і Vite 8.3.5. Vite виконує запуск та збірку React-проєкту.</w:t>
      </w:r>
    </w:p>
    <w:p>
      <w:r>
        <w:br w:type="page"/>
      </w:r>
    </w:p>
    <w:p>
      <w:pPr>
        <w:pStyle w:val="Heading1"/>
        <w:keepNext/>
        <w:ind w:left="0" w:firstLine="0"/>
      </w:pPr>
      <w:r>
        <w:rPr>
          <w:b/>
          <w:sz w:val="28"/>
        </w:rPr>
        <w:t>Хід виконання першого завдання</w:t>
      </w:r>
    </w:p>
    <w:p>
      <w:r>
        <w:t>Із лабораторної №4 перенесла особисті дані, списки хобі та книг, опис Нюрнберга, локальне фото міста й посилання на його офіційний сайт. Зберегла просте оформлення зразка на с. 44: біле тло, чорний текст зі шрифтом із зарубками та фото під описом.</w:t>
      </w:r>
    </w:p>
    <w:p>
      <w:r>
        <w:t>Створила функціональний Header для заголовка з ПІБ. Функціональний Image отримує ширину та ознаку гіперпосилання через props. Content наслідує Component і зберігає у state кольорові стани абзаців та масив зображень.</w:t>
      </w:r>
    </w:p>
    <w:p>
      <w:r>
        <w:t>У React зміни інтерфейсу виконуються через обробники onClick, setState та повторне відображення JSX. Прямі зміни DOM через getElementById і querySelector з лабораторної №4 замінено керуванням станом зі збереженням потрібної поведінки. Абзац народження стає зеленим із білим текстом, абзац освіти — синім із білим текстом.</w:t>
      </w:r>
    </w:p>
    <w:p>
      <w:r>
        <w:t>Кнопка «Додати» додає зображення шириною 600 px. «Збільшити» та «Зменшити» змінюють ширину останнього зображення на 50 px, мінімальна ширина — 50 px. «Видалити» прибирає останнє зображення. Для порожнього масиву операції безпечні; додавання відновлює відображення.</w:t>
      </w:r>
    </w:p>
    <w:p>
      <w:pPr>
        <w:spacing w:after="0"/>
      </w:pPr>
      <w:r>
        <w:rPr>
          <w:rFonts w:ascii="Consolas" w:hAnsi="Consolas"/>
          <w:sz w:val="18"/>
        </w:rPr>
        <w:t>export default class Content extends Component {</w:t>
      </w:r>
    </w:p>
    <w:p>
      <w:pPr>
        <w:spacing w:after="0"/>
      </w:pPr>
      <w:r>
        <w:rPr>
          <w:rFonts w:ascii="Consolas" w:hAnsi="Consolas"/>
          <w:sz w:val="18"/>
        </w:rPr>
        <w:t xml:space="preserve">  state = {</w:t>
      </w:r>
    </w:p>
    <w:p>
      <w:pPr>
        <w:spacing w:after="0"/>
      </w:pPr>
      <w:r>
        <w:rPr>
          <w:rFonts w:ascii="Consolas" w:hAnsi="Consolas"/>
          <w:sz w:val="18"/>
        </w:rPr>
        <w:t xml:space="preserve">    birthColored: false,</w:t>
      </w:r>
    </w:p>
    <w:p>
      <w:pPr>
        <w:spacing w:after="0"/>
      </w:pPr>
      <w:r>
        <w:rPr>
          <w:rFonts w:ascii="Consolas" w:hAnsi="Consolas"/>
          <w:sz w:val="18"/>
        </w:rPr>
        <w:t xml:space="preserve">    educationColored: false,</w:t>
      </w:r>
    </w:p>
    <w:p>
      <w:pPr>
        <w:spacing w:after="0"/>
      </w:pPr>
      <w:r>
        <w:rPr>
          <w:rFonts w:ascii="Consolas" w:hAnsi="Consolas"/>
          <w:sz w:val="18"/>
        </w:rPr>
        <w:t xml:space="preserve">    images: [{ id: 0, width: 600, linked: true }],</w:t>
      </w:r>
    </w:p>
    <w:p>
      <w:pPr>
        <w:spacing w:after="0"/>
      </w:pPr>
      <w:r>
        <w:rPr>
          <w:rFonts w:ascii="Consolas" w:hAnsi="Consolas"/>
          <w:sz w:val="18"/>
        </w:rPr>
        <w:t xml:space="preserve">    nextId: 1,</w:t>
      </w:r>
    </w:p>
    <w:p>
      <w:pPr>
        <w:spacing w:after="0"/>
      </w:pPr>
      <w:r>
        <w:rPr>
          <w:rFonts w:ascii="Consolas" w:hAnsi="Consolas"/>
          <w:sz w:val="18"/>
        </w:rPr>
        <w:t xml:space="preserve">  };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toggleBirth = () =&gt; {</w:t>
      </w:r>
    </w:p>
    <w:p>
      <w:pPr>
        <w:spacing w:after="0"/>
      </w:pPr>
      <w:r>
        <w:rPr>
          <w:rFonts w:ascii="Consolas" w:hAnsi="Consolas"/>
          <w:sz w:val="18"/>
        </w:rPr>
        <w:t xml:space="preserve">    this.setState((state) =&gt; ({</w:t>
      </w:r>
    </w:p>
    <w:p>
      <w:pPr>
        <w:spacing w:after="0"/>
      </w:pPr>
      <w:r>
        <w:rPr>
          <w:rFonts w:ascii="Consolas" w:hAnsi="Consolas"/>
          <w:sz w:val="18"/>
        </w:rPr>
        <w:t xml:space="preserve">      birthColored: !state.birthColored,</w:t>
      </w:r>
    </w:p>
    <w:p>
      <w:pPr>
        <w:spacing w:after="0"/>
      </w:pPr>
      <w:r>
        <w:rPr>
          <w:rFonts w:ascii="Consolas" w:hAnsi="Consolas"/>
          <w:sz w:val="18"/>
        </w:rPr>
        <w:t xml:space="preserve">    }));</w:t>
      </w:r>
    </w:p>
    <w:p>
      <w:pPr>
        <w:spacing w:after="0"/>
      </w:pPr>
      <w:r>
        <w:rPr>
          <w:rFonts w:ascii="Consolas" w:hAnsi="Consolas"/>
          <w:sz w:val="18"/>
        </w:rPr>
        <w:t xml:space="preserve">  };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Фрагмент показує оголошення стану й перемикання кольору. Повний код усіх обробників і render міститься у Content.jsx.</w:t>
      </w:r>
    </w:p>
    <w:p>
      <w:r>
        <w:br w:type="page"/>
      </w:r>
    </w:p>
    <w:p>
      <w:pPr>
        <w:pStyle w:val="Heading1"/>
        <w:keepNext/>
        <w:ind w:left="0" w:firstLine="0"/>
      </w:pPr>
      <w:r>
        <w:rPr>
          <w:b/>
          <w:sz w:val="28"/>
        </w:rPr>
        <w:t>Результат першого завдання</w:t>
      </w:r>
    </w:p>
    <w:p>
      <w:r>
        <w:drawing>
          <wp:inline xmlns:a="http://schemas.openxmlformats.org/drawingml/2006/main" xmlns:pic="http://schemas.openxmlformats.org/drawingml/2006/picture">
            <wp:extent cx="5303520" cy="5001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0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7.1 — Сторінка з особистими даними, фото міста та кнопками керування зображеннями.</w:t>
      </w:r>
    </w:p>
    <w:p>
      <w:r>
        <w:br w:type="page"/>
      </w:r>
    </w:p>
    <w:p>
      <w:pPr>
        <w:pStyle w:val="Heading1"/>
        <w:keepNext/>
        <w:ind w:left="0" w:firstLine="0"/>
      </w:pPr>
      <w:r>
        <w:rPr>
          <w:b/>
          <w:sz w:val="28"/>
        </w:rPr>
        <w:t>Реалізація галереї товарів</w:t>
      </w:r>
    </w:p>
    <w:p>
      <w:r>
        <w:t>Створила шість записів у масиві goods: Apple — 15 грн, Pear — 20 грн, Grape — 25 грн, Peach — 18 грн, Cherry — 30 грн, Banana — 22 грн. App відображає масив методом map, передаючи photo, name та price компоненту GoodsCard. Для кожної картки використано стабільний key.</w:t>
      </w:r>
    </w:p>
    <w:p>
      <w:r>
        <w:t>Оформлення наслідує приклад на с. 45: товари у двох колонках, великі фруктові ілюстрації, блакитні назви з вертикальним маркером і рядок ціни під ними. Два додаткові товари забезпечують мінімальну кількість шість, зазначену в завданні.</w:t>
      </w:r>
    </w:p>
    <w:p>
      <w:pPr>
        <w:spacing w:after="0"/>
      </w:pPr>
      <w:r>
        <w:rPr>
          <w:rFonts w:ascii="Consolas" w:hAnsi="Consolas"/>
          <w:sz w:val="18"/>
        </w:rPr>
        <w:t>&lt;GoodsCard</w:t>
      </w:r>
    </w:p>
    <w:p>
      <w:pPr>
        <w:spacing w:after="0"/>
      </w:pPr>
      <w:r>
        <w:rPr>
          <w:rFonts w:ascii="Consolas" w:hAnsi="Consolas"/>
          <w:sz w:val="18"/>
        </w:rPr>
        <w:t xml:space="preserve">  key={good.id}</w:t>
      </w:r>
    </w:p>
    <w:p>
      <w:pPr>
        <w:spacing w:after="0"/>
      </w:pPr>
      <w:r>
        <w:rPr>
          <w:rFonts w:ascii="Consolas" w:hAnsi="Consolas"/>
          <w:sz w:val="18"/>
        </w:rPr>
        <w:t xml:space="preserve">  photo={good.photo}</w:t>
      </w:r>
    </w:p>
    <w:p>
      <w:pPr>
        <w:spacing w:after="0"/>
      </w:pPr>
      <w:r>
        <w:rPr>
          <w:rFonts w:ascii="Consolas" w:hAnsi="Consolas"/>
          <w:sz w:val="18"/>
        </w:rPr>
        <w:t xml:space="preserve">  name={good.name}</w:t>
      </w:r>
    </w:p>
    <w:p>
      <w:pPr>
        <w:spacing w:after="0"/>
      </w:pPr>
      <w:r>
        <w:rPr>
          <w:rFonts w:ascii="Consolas" w:hAnsi="Consolas"/>
          <w:sz w:val="18"/>
        </w:rPr>
        <w:t xml:space="preserve">  price={good.price}</w:t>
      </w:r>
    </w:p>
    <w:p>
      <w:pPr>
        <w:spacing w:after="0"/>
      </w:pPr>
      <w:r>
        <w:rPr>
          <w:rFonts w:ascii="Consolas" w:hAnsi="Consolas"/>
          <w:sz w:val="18"/>
        </w:rPr>
        <w:t>/&gt;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export default function GoodsCard({ photo, name, price }) {</w:t>
      </w:r>
    </w:p>
    <w:p>
      <w:pPr>
        <w:spacing w:after="0"/>
      </w:pPr>
      <w:r>
        <w:rPr>
          <w:rFonts w:ascii="Consolas" w:hAnsi="Consolas"/>
          <w:sz w:val="18"/>
        </w:rPr>
        <w:t xml:space="preserve">  return (</w:t>
      </w:r>
    </w:p>
    <w:p>
      <w:pPr>
        <w:spacing w:after="0"/>
      </w:pPr>
      <w:r>
        <w:rPr>
          <w:rFonts w:ascii="Consolas" w:hAnsi="Consolas"/>
          <w:sz w:val="18"/>
        </w:rPr>
        <w:t xml:space="preserve">    &lt;article className="goods-card"&gt;</w:t>
      </w:r>
    </w:p>
    <w:p>
      <w:pPr>
        <w:spacing w:after="0"/>
      </w:pPr>
      <w:r>
        <w:rPr>
          <w:rFonts w:ascii="Consolas" w:hAnsi="Consolas"/>
          <w:sz w:val="18"/>
        </w:rPr>
        <w:t xml:space="preserve">      &lt;img src={`${import.meta.env.BASE_URL}${photo}`}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alt={name} width="150" height="150" /&gt;</w:t>
      </w:r>
    </w:p>
    <w:p>
      <w:pPr>
        <w:spacing w:after="0"/>
      </w:pPr>
      <w:r>
        <w:rPr>
          <w:rFonts w:ascii="Consolas" w:hAnsi="Consolas"/>
          <w:sz w:val="18"/>
        </w:rPr>
        <w:t xml:space="preserve">      &lt;h3&gt;{name}&lt;/h3&gt;</w:t>
      </w:r>
    </w:p>
    <w:p>
      <w:pPr>
        <w:spacing w:after="0"/>
      </w:pPr>
      <w:r>
        <w:rPr>
          <w:rFonts w:ascii="Consolas" w:hAnsi="Consolas"/>
          <w:sz w:val="18"/>
        </w:rPr>
        <w:t xml:space="preserve">      &lt;p&gt;Cost: {price} грн&lt;/p&gt;</w:t>
      </w:r>
    </w:p>
    <w:p>
      <w:pPr>
        <w:spacing w:after="0"/>
      </w:pPr>
      <w:r>
        <w:rPr>
          <w:rFonts w:ascii="Consolas" w:hAnsi="Consolas"/>
          <w:sz w:val="18"/>
        </w:rPr>
        <w:t xml:space="preserve">    &lt;/article&gt;</w:t>
      </w:r>
    </w:p>
    <w:p>
      <w:pPr>
        <w:spacing w:after="0"/>
      </w:pPr>
      <w:r>
        <w:rPr>
          <w:rFonts w:ascii="Consolas" w:hAnsi="Consolas"/>
          <w:sz w:val="18"/>
        </w:rPr>
        <w:t xml:space="preserve">  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Зображення товарів збережено локально у SVG. Використано ілюстрації OpenMoji з ліцензією CC BY-SA 4.0; джерело та авторство наведено в README.md.</w:t>
      </w:r>
    </w:p>
    <w:p>
      <w:r>
        <w:br w:type="page"/>
      </w:r>
    </w:p>
    <w:p>
      <w:pPr>
        <w:pStyle w:val="Heading1"/>
        <w:keepNext/>
        <w:ind w:left="0" w:firstLine="0"/>
      </w:pPr>
      <w:r>
        <w:rPr>
          <w:b/>
          <w:sz w:val="28"/>
        </w:rPr>
        <w:t>Результат другого завдання</w:t>
      </w:r>
    </w:p>
    <w:p>
      <w:r>
        <w:drawing>
          <wp:inline xmlns:a="http://schemas.openxmlformats.org/drawingml/2006/main" xmlns:pic="http://schemas.openxmlformats.org/drawingml/2006/picture">
            <wp:extent cx="5303520" cy="40638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7.2 — Галерея шести товарів, створена повторним використанням GoodsCard.</w:t>
      </w:r>
    </w:p>
    <w:p>
      <w:r>
        <w:br w:type="page"/>
      </w:r>
    </w:p>
    <w:p>
      <w:pPr>
        <w:pStyle w:val="Heading1"/>
        <w:keepNext/>
        <w:ind w:left="0" w:firstLine="0"/>
      </w:pPr>
      <w:r>
        <w:rPr>
          <w:b/>
          <w:sz w:val="28"/>
        </w:rPr>
        <w:t>Перевірка результатів</w:t>
      </w:r>
    </w:p>
    <w:p>
      <w:r>
        <w:t>• У галереї присутні шість карток, кожна має зображення, назву та ціну. Усі сім зображень сторінки завантажуються з локальних файлів.</w:t>
      </w:r>
    </w:p>
    <w:p>
      <w:r>
        <w:t>• Клік на третьому змістовому елементі змінює фон на зелений і текст на білий. Четвертий елемент змінює фон на синій. Повторні кліки відновлюють початковий стан.</w:t>
      </w:r>
    </w:p>
    <w:p>
      <w:r>
        <w:t>• Додавання збільшує кількість фото з одного до двох. Збільшення змінює останнє фото з 600 до 650 px, не змінюючи перше; зменшення повертає 600 px.</w:t>
      </w:r>
    </w:p>
    <w:p>
      <w:r>
        <w:t>• Після багаторазового зменшення ширина залишається 50 px. Видалення всіх фото й повторне додавання працюють без помилок.</w:t>
      </w:r>
    </w:p>
    <w:p>
      <w:r>
        <w:t>• Автоматизована перевірка у Chrome не виявила помилок JavaScript. Команда збірки завершилась успішно: 21 модуль оброблено, каталог dist сформовано. Перевірка залежностей npm audit не виявила відомих вразливостей на момент встановлення.</w:t>
      </w:r>
    </w:p>
    <w:p>
      <w:pPr>
        <w:pStyle w:val="Heading1"/>
        <w:keepNext/>
        <w:ind w:left="0" w:firstLine="0"/>
      </w:pPr>
      <w:r>
        <w:rPr>
          <w:b/>
          <w:sz w:val="28"/>
        </w:rPr>
        <w:t>Висновок</w:t>
      </w:r>
    </w:p>
    <w:p>
      <w:r>
        <w:t>Під час виконання лабораторної роботи №7 я перенесла інтерактивну сторінку на React, розділила інтерфейс на функціональні та класовий компоненти, використала state і setState для зміни кольорів та керування зображеннями. Створила повторно використовуваний GoodsCard, передала дані товарів через props і сформувала галерею з шести елементів. Перевірила основні й граничні сценарії та виконала виробничу збірку.</w:t>
      </w:r>
    </w:p>
    <w:p>
      <w:pPr>
        <w:pStyle w:val="Heading1"/>
        <w:keepNext/>
        <w:ind w:left="0" w:firstLine="0"/>
      </w:pPr>
      <w:r>
        <w:rPr>
          <w:b/>
          <w:sz w:val="28"/>
        </w:rPr>
        <w:t>Репозиторій проєкту</w:t>
      </w:r>
    </w:p>
    <w:p>
      <w:r>
        <w:t>Посилання на GitHub буде додано після створення репозиторію.</w:t>
      </w:r>
    </w:p>
    <w:p>
      <w:pPr>
        <w:pStyle w:val="Heading1"/>
        <w:keepNext/>
        <w:ind w:left="0" w:firstLine="0"/>
      </w:pPr>
      <w:r>
        <w:rPr>
          <w:b/>
          <w:sz w:val="28"/>
        </w:rPr>
        <w:t>Джерела</w:t>
      </w:r>
    </w:p>
    <w:p>
      <w:r>
        <w:t>1. Методичні вказівки «Основи FE-технологій», лабораторна №7, с. 41–45; лабораторна №4, с. 24–27.</w:t>
      </w:r>
    </w:p>
    <w:p>
      <w:r>
        <w:t>2. React Component: https://react.dev/reference/react/Component</w:t>
      </w:r>
    </w:p>
    <w:p>
      <w:r>
        <w:t>3. Vite Getting Started: https://vite.dev/guide/</w:t>
      </w:r>
    </w:p>
    <w:p>
      <w:r>
        <w:t>4. OpenMoji: https://openmoji.org/ — CC BY-SA 4.0.</w:t>
      </w:r>
    </w:p>
    <w:sectPr w:rsidR="009B7657" w:rsidRPr="009B76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6D99"/>
    <w:multiLevelType w:val="multilevel"/>
    <w:tmpl w:val="A73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606E"/>
    <w:multiLevelType w:val="multilevel"/>
    <w:tmpl w:val="34F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6908"/>
    <w:multiLevelType w:val="multilevel"/>
    <w:tmpl w:val="41FE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F6030"/>
    <w:multiLevelType w:val="hybridMultilevel"/>
    <w:tmpl w:val="6F9C2B58"/>
    <w:lvl w:ilvl="0" w:tplc="E8885C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19FA"/>
    <w:multiLevelType w:val="hybridMultilevel"/>
    <w:tmpl w:val="9844D9F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5A073C4"/>
    <w:multiLevelType w:val="multilevel"/>
    <w:tmpl w:val="0E7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211C6"/>
    <w:multiLevelType w:val="hybridMultilevel"/>
    <w:tmpl w:val="2244D8F6"/>
    <w:lvl w:ilvl="0" w:tplc="80967B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95084C"/>
    <w:multiLevelType w:val="multilevel"/>
    <w:tmpl w:val="FB3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66482"/>
    <w:multiLevelType w:val="multilevel"/>
    <w:tmpl w:val="2AF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5"/>
  </w:num>
  <w:num w:numId="5">
    <w:abstractNumId w:val="16"/>
  </w:num>
  <w:num w:numId="6">
    <w:abstractNumId w:val="9"/>
  </w:num>
  <w:num w:numId="7">
    <w:abstractNumId w:val="13"/>
  </w:num>
  <w:num w:numId="8">
    <w:abstractNumId w:val="6"/>
  </w:num>
  <w:num w:numId="9">
    <w:abstractNumId w:val="17"/>
  </w:num>
  <w:num w:numId="10">
    <w:abstractNumId w:val="20"/>
  </w:num>
  <w:num w:numId="11">
    <w:abstractNumId w:val="7"/>
  </w:num>
  <w:num w:numId="12">
    <w:abstractNumId w:val="18"/>
  </w:num>
  <w:num w:numId="13">
    <w:abstractNumId w:val="19"/>
  </w:num>
  <w:num w:numId="14">
    <w:abstractNumId w:val="14"/>
  </w:num>
  <w:num w:numId="15">
    <w:abstractNumId w:val="11"/>
  </w:num>
  <w:num w:numId="16">
    <w:abstractNumId w:val="4"/>
  </w:num>
  <w:num w:numId="17">
    <w:abstractNumId w:val="21"/>
  </w:num>
  <w:num w:numId="18">
    <w:abstractNumId w:val="0"/>
  </w:num>
  <w:num w:numId="19">
    <w:abstractNumId w:val="15"/>
  </w:num>
  <w:num w:numId="20">
    <w:abstractNumId w:val="3"/>
  </w:num>
  <w:num w:numId="21">
    <w:abstractNumId w:val="1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054121"/>
    <w:rsid w:val="00106F95"/>
    <w:rsid w:val="001124F0"/>
    <w:rsid w:val="001D49A5"/>
    <w:rsid w:val="001E781A"/>
    <w:rsid w:val="00244B03"/>
    <w:rsid w:val="002C1D0D"/>
    <w:rsid w:val="003409A3"/>
    <w:rsid w:val="003D2C72"/>
    <w:rsid w:val="00455091"/>
    <w:rsid w:val="00484156"/>
    <w:rsid w:val="00575080"/>
    <w:rsid w:val="00581436"/>
    <w:rsid w:val="005B69DE"/>
    <w:rsid w:val="005E3A79"/>
    <w:rsid w:val="005F4163"/>
    <w:rsid w:val="00637440"/>
    <w:rsid w:val="0073128B"/>
    <w:rsid w:val="00755940"/>
    <w:rsid w:val="008901EA"/>
    <w:rsid w:val="009002E1"/>
    <w:rsid w:val="009B7657"/>
    <w:rsid w:val="00A17111"/>
    <w:rsid w:val="00A813E5"/>
    <w:rsid w:val="00B06C5C"/>
    <w:rsid w:val="00B37C9A"/>
    <w:rsid w:val="00C2383A"/>
    <w:rsid w:val="00D5012B"/>
    <w:rsid w:val="00DF4F8A"/>
    <w:rsid w:val="00E416EC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1F82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124F0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Times New Roman" w:hAnsi="Times New Roman"/>
      <w:color w:val="000000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  <w:style w:type="paragraph" w:styleId="ab">
    <w:name w:val="Normal (Web)"/>
    <w:basedOn w:val="a"/>
    <w:uiPriority w:val="99"/>
    <w:semiHidden/>
    <w:unhideWhenUsed/>
    <w:rsid w:val="00890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901EA"/>
    <w:rPr>
      <w:rFonts w:ascii="Courier New" w:eastAsia="Times New Roman" w:hAnsi="Courier New" w:cs="Courier New"/>
      <w:sz w:val="20"/>
      <w:szCs w:val="20"/>
    </w:rPr>
  </w:style>
  <w:style w:type="paragraph" w:customStyle="1" w:styleId="Heading1">
    <w:name w:val="heading 1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ksiushatsapliuk/WEB6-TabsJSS-hostingOnline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ksiushatsapliuk/php0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validator.w3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siushatsapliuk.github.io/frontend_basics_lab1/" TargetMode="External"/><Relationship Id="rId14" Type="http://schemas.openxmlformats.org/officeDocument/2006/relationships/fontTable" Target="fontTable.xml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7</Pages>
  <Words>3856</Words>
  <Characters>2198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21</cp:revision>
  <cp:lastPrinted>2025-09-30T09:45:00Z</cp:lastPrinted>
  <dcterms:created xsi:type="dcterms:W3CDTF">2025-09-16T15:14:00Z</dcterms:created>
  <dcterms:modified xsi:type="dcterms:W3CDTF">2026-09-15T14:40:00Z</dcterms:modified>
</cp:coreProperties>
</file>