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04" w:rsidRDefault="00DD2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CONCLUSION</w:t>
      </w:r>
    </w:p>
    <w:p w:rsidR="00940F04" w:rsidRDefault="00940F04">
      <w:pPr>
        <w:spacing w:after="0" w:line="240" w:lineRule="auto"/>
        <w:rPr>
          <w:rFonts w:ascii="URWPalladioL-Roma" w:eastAsia="URWPalladioL-Roma" w:hAnsi="URWPalladioL-Roma" w:cs="URWPalladioL-Roma"/>
          <w:sz w:val="19"/>
        </w:rPr>
      </w:pPr>
    </w:p>
    <w:p w:rsidR="008B7816" w:rsidRPr="008B7816" w:rsidRDefault="00DD27D8" w:rsidP="008B7816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8B7816" w:rsidRPr="008B7816">
        <w:rPr>
          <w:rFonts w:ascii="Times-Roman" w:hAnsi="Times-Roman" w:cs="Times-Roman"/>
          <w:sz w:val="32"/>
          <w:szCs w:val="32"/>
        </w:rPr>
        <w:t>The entrepreneurial environment is characterized by high levels</w:t>
      </w:r>
      <w:r w:rsidR="008B7816">
        <w:rPr>
          <w:rFonts w:ascii="Times-Roman" w:hAnsi="Times-Roman" w:cs="Times-Roman"/>
          <w:sz w:val="32"/>
          <w:szCs w:val="32"/>
        </w:rPr>
        <w:t xml:space="preserve"> </w:t>
      </w:r>
      <w:r w:rsidR="008B7816" w:rsidRPr="008B7816">
        <w:rPr>
          <w:rFonts w:ascii="Times-Roman" w:hAnsi="Times-Roman" w:cs="Times-Roman"/>
          <w:sz w:val="32"/>
          <w:szCs w:val="32"/>
        </w:rPr>
        <w:t>of uncertainty about the mar</w:t>
      </w:r>
      <w:r w:rsidR="008B7816">
        <w:rPr>
          <w:rFonts w:ascii="Times-Roman" w:hAnsi="Times-Roman" w:cs="Times-Roman"/>
          <w:sz w:val="32"/>
          <w:szCs w:val="32"/>
        </w:rPr>
        <w:t xml:space="preserve">kets that entrepreneurs wish to enter </w:t>
      </w:r>
      <w:r w:rsidR="008B7816" w:rsidRPr="008B7816">
        <w:rPr>
          <w:rFonts w:ascii="Times-Roman" w:hAnsi="Times-Roman" w:cs="Times-Roman"/>
          <w:sz w:val="32"/>
          <w:szCs w:val="32"/>
        </w:rPr>
        <w:t>.We develop a dynami</w:t>
      </w:r>
      <w:r w:rsidR="008B7816">
        <w:rPr>
          <w:rFonts w:ascii="Times-Roman" w:hAnsi="Times-Roman" w:cs="Times-Roman"/>
          <w:sz w:val="32"/>
          <w:szCs w:val="32"/>
        </w:rPr>
        <w:t xml:space="preserve">c data analysis technique based </w:t>
      </w:r>
      <w:r w:rsidR="008B7816" w:rsidRPr="008B7816">
        <w:rPr>
          <w:rFonts w:ascii="Times-Roman" w:hAnsi="Times-Roman" w:cs="Times-Roman"/>
          <w:sz w:val="32"/>
          <w:szCs w:val="32"/>
        </w:rPr>
        <w:t xml:space="preserve">on a POMDP model to answer </w:t>
      </w:r>
      <w:r w:rsidR="008B7816">
        <w:rPr>
          <w:rFonts w:ascii="Times-Roman" w:hAnsi="Times-Roman" w:cs="Times-Roman"/>
          <w:sz w:val="32"/>
          <w:szCs w:val="32"/>
        </w:rPr>
        <w:t xml:space="preserve">our research question about how </w:t>
      </w:r>
      <w:r w:rsidR="008B7816" w:rsidRPr="008B7816">
        <w:rPr>
          <w:rFonts w:ascii="Times-Roman" w:hAnsi="Times-Roman" w:cs="Times-Roman"/>
          <w:sz w:val="32"/>
          <w:szCs w:val="32"/>
        </w:rPr>
        <w:t>to analyze imperfect market data for b</w:t>
      </w:r>
      <w:r w:rsidR="008B7816">
        <w:rPr>
          <w:rFonts w:ascii="Times-Roman" w:hAnsi="Times-Roman" w:cs="Times-Roman"/>
          <w:sz w:val="32"/>
          <w:szCs w:val="32"/>
        </w:rPr>
        <w:t xml:space="preserve">usiness opportunity evaluation, </w:t>
      </w:r>
      <w:r w:rsidR="008B7816" w:rsidRPr="008B7816">
        <w:rPr>
          <w:rFonts w:ascii="Times-Roman" w:hAnsi="Times-Roman" w:cs="Times-Roman"/>
          <w:sz w:val="32"/>
          <w:szCs w:val="32"/>
        </w:rPr>
        <w:t>while accounting for the entrepreneur’</w:t>
      </w:r>
      <w:r w:rsidR="008B7816">
        <w:rPr>
          <w:rFonts w:ascii="Times-Roman" w:hAnsi="Times-Roman" w:cs="Times-Roman"/>
          <w:sz w:val="32"/>
          <w:szCs w:val="32"/>
        </w:rPr>
        <w:t xml:space="preserve">s individual risk </w:t>
      </w:r>
      <w:r w:rsidR="008B7816" w:rsidRPr="008B7816">
        <w:rPr>
          <w:rFonts w:ascii="Times-Roman" w:hAnsi="Times-Roman" w:cs="Times-Roman"/>
          <w:sz w:val="32"/>
          <w:szCs w:val="32"/>
        </w:rPr>
        <w:t>preference and operational short</w:t>
      </w:r>
      <w:r w:rsidR="008B7816">
        <w:rPr>
          <w:rFonts w:ascii="Times-Roman" w:hAnsi="Times-Roman" w:cs="Times-Roman"/>
          <w:sz w:val="32"/>
          <w:szCs w:val="32"/>
        </w:rPr>
        <w:t xml:space="preserve">ages. Specifically, we obtain a </w:t>
      </w:r>
      <w:r w:rsidR="008B7816" w:rsidRPr="008B7816">
        <w:rPr>
          <w:rFonts w:ascii="Times-Roman" w:hAnsi="Times-Roman" w:cs="Times-Roman"/>
          <w:sz w:val="32"/>
          <w:szCs w:val="32"/>
        </w:rPr>
        <w:t>probabilistic information mea</w:t>
      </w:r>
      <w:r w:rsidR="008B7816">
        <w:rPr>
          <w:rFonts w:ascii="Times-Roman" w:hAnsi="Times-Roman" w:cs="Times-Roman"/>
          <w:sz w:val="32"/>
          <w:szCs w:val="32"/>
        </w:rPr>
        <w:t xml:space="preserve">sure in the form of an emission </w:t>
      </w:r>
      <w:r w:rsidR="008B7816" w:rsidRPr="008B7816">
        <w:rPr>
          <w:rFonts w:ascii="Times-Roman" w:hAnsi="Times-Roman" w:cs="Times-Roman"/>
          <w:sz w:val="32"/>
          <w:szCs w:val="32"/>
        </w:rPr>
        <w:t>matrix. That measure enables insi</w:t>
      </w:r>
      <w:r w:rsidR="008B7816">
        <w:rPr>
          <w:rFonts w:ascii="Times-Roman" w:hAnsi="Times-Roman" w:cs="Times-Roman"/>
          <w:sz w:val="32"/>
          <w:szCs w:val="32"/>
        </w:rPr>
        <w:t xml:space="preserve">ghts from an observable process </w:t>
      </w:r>
      <w:r w:rsidR="008B7816" w:rsidRPr="008B7816">
        <w:rPr>
          <w:rFonts w:ascii="Times-Roman" w:hAnsi="Times-Roman" w:cs="Times-Roman"/>
          <w:sz w:val="32"/>
          <w:szCs w:val="32"/>
        </w:rPr>
        <w:t>related to external factors, w</w:t>
      </w:r>
      <w:r w:rsidR="008B7816">
        <w:rPr>
          <w:rFonts w:ascii="Times-Roman" w:hAnsi="Times-Roman" w:cs="Times-Roman"/>
          <w:sz w:val="32"/>
          <w:szCs w:val="32"/>
        </w:rPr>
        <w:t xml:space="preserve">hich, in turn, helps assess the </w:t>
      </w:r>
      <w:r w:rsidR="008B7816" w:rsidRPr="008B7816">
        <w:rPr>
          <w:rFonts w:ascii="Times-Roman" w:hAnsi="Times-Roman" w:cs="Times-Roman"/>
          <w:sz w:val="32"/>
          <w:szCs w:val="32"/>
        </w:rPr>
        <w:t>state of the hidden market. O</w:t>
      </w:r>
      <w:r w:rsidR="008B7816">
        <w:rPr>
          <w:rFonts w:ascii="Times-Roman" w:hAnsi="Times-Roman" w:cs="Times-Roman"/>
          <w:sz w:val="32"/>
          <w:szCs w:val="32"/>
        </w:rPr>
        <w:t xml:space="preserve">wing to </w:t>
      </w:r>
      <w:proofErr w:type="spellStart"/>
      <w:r w:rsidR="008B7816">
        <w:rPr>
          <w:rFonts w:ascii="Times-Roman" w:hAnsi="Times-Roman" w:cs="Times-Roman"/>
          <w:sz w:val="32"/>
          <w:szCs w:val="32"/>
        </w:rPr>
        <w:t>Marko</w:t>
      </w:r>
      <w:bookmarkStart w:id="0" w:name="_GoBack"/>
      <w:bookmarkEnd w:id="0"/>
      <w:r w:rsidR="008B7816">
        <w:rPr>
          <w:rFonts w:ascii="Times-Roman" w:hAnsi="Times-Roman" w:cs="Times-Roman"/>
          <w:sz w:val="32"/>
          <w:szCs w:val="32"/>
        </w:rPr>
        <w:t>vian</w:t>
      </w:r>
      <w:proofErr w:type="spellEnd"/>
      <w:r w:rsidR="008B7816">
        <w:rPr>
          <w:rFonts w:ascii="Times-Roman" w:hAnsi="Times-Roman" w:cs="Times-Roman"/>
          <w:sz w:val="32"/>
          <w:szCs w:val="32"/>
        </w:rPr>
        <w:t xml:space="preserve"> modulation of </w:t>
      </w:r>
      <w:r w:rsidR="008B7816" w:rsidRPr="008B7816">
        <w:rPr>
          <w:rFonts w:ascii="Times-Roman" w:hAnsi="Times-Roman" w:cs="Times-Roman"/>
          <w:sz w:val="32"/>
          <w:szCs w:val="32"/>
        </w:rPr>
        <w:t>the POMDP model, the finding</w:t>
      </w:r>
      <w:r w:rsidR="008B7816">
        <w:rPr>
          <w:rFonts w:ascii="Times-Roman" w:hAnsi="Times-Roman" w:cs="Times-Roman"/>
          <w:sz w:val="32"/>
          <w:szCs w:val="32"/>
        </w:rPr>
        <w:t xml:space="preserve">s of our dynamic model are more realistic than </w:t>
      </w:r>
      <w:r w:rsidR="008B7816" w:rsidRPr="008B7816">
        <w:rPr>
          <w:rFonts w:ascii="Times-Roman" w:hAnsi="Times-Roman" w:cs="Times-Roman"/>
          <w:sz w:val="32"/>
          <w:szCs w:val="32"/>
        </w:rPr>
        <w:t>standard static models.</w:t>
      </w:r>
      <w:r w:rsidR="008B7816" w:rsidRPr="008B7816">
        <w:rPr>
          <w:rFonts w:ascii="Times-Roman" w:hAnsi="Times-Roman" w:cs="Times-Roman"/>
          <w:sz w:val="20"/>
          <w:szCs w:val="20"/>
        </w:rPr>
        <w:t xml:space="preserve"> </w:t>
      </w:r>
      <w:r w:rsidR="008B7816" w:rsidRPr="008B7816">
        <w:rPr>
          <w:rFonts w:ascii="Times-Roman" w:hAnsi="Times-Roman" w:cs="Times-Roman"/>
          <w:sz w:val="32"/>
          <w:szCs w:val="32"/>
        </w:rPr>
        <w:t>Whereas one ca</w:t>
      </w:r>
      <w:r w:rsidR="008B7816">
        <w:rPr>
          <w:rFonts w:ascii="Times-Roman" w:hAnsi="Times-Roman" w:cs="Times-Roman"/>
          <w:sz w:val="32"/>
          <w:szCs w:val="32"/>
        </w:rPr>
        <w:t xml:space="preserve">n derive a closed-form solution </w:t>
      </w:r>
      <w:r w:rsidR="008B7816" w:rsidRPr="008B7816">
        <w:rPr>
          <w:rFonts w:ascii="Times-Roman" w:hAnsi="Times-Roman" w:cs="Times-Roman"/>
          <w:sz w:val="32"/>
          <w:szCs w:val="32"/>
        </w:rPr>
        <w:t>for certain</w:t>
      </w:r>
      <w:r w:rsidR="008B7816">
        <w:rPr>
          <w:rFonts w:ascii="Times-Roman" w:hAnsi="Times-Roman" w:cs="Times-Roman"/>
          <w:sz w:val="32"/>
          <w:szCs w:val="32"/>
        </w:rPr>
        <w:t xml:space="preserve"> </w:t>
      </w:r>
      <w:r w:rsidR="008B7816" w:rsidRPr="008B7816">
        <w:rPr>
          <w:rFonts w:ascii="Times-Roman" w:hAnsi="Times-Roman" w:cs="Times-Roman"/>
          <w:sz w:val="32"/>
          <w:szCs w:val="32"/>
        </w:rPr>
        <w:t xml:space="preserve">probabilistic measures using </w:t>
      </w:r>
      <w:r w:rsidR="008B7816">
        <w:rPr>
          <w:rFonts w:ascii="Times-Roman" w:hAnsi="Times-Roman" w:cs="Times-Roman"/>
          <w:sz w:val="32"/>
          <w:szCs w:val="32"/>
        </w:rPr>
        <w:t xml:space="preserve">a POMDP, closed-form analytical </w:t>
      </w:r>
      <w:r w:rsidR="008B7816" w:rsidRPr="008B7816">
        <w:rPr>
          <w:rFonts w:ascii="Times-Roman" w:hAnsi="Times-Roman" w:cs="Times-Roman"/>
          <w:sz w:val="32"/>
          <w:szCs w:val="32"/>
        </w:rPr>
        <w:t>expressions cannot be obtained for ce</w:t>
      </w:r>
      <w:r w:rsidR="008B7816">
        <w:rPr>
          <w:rFonts w:ascii="Times-Roman" w:hAnsi="Times-Roman" w:cs="Times-Roman"/>
          <w:sz w:val="32"/>
          <w:szCs w:val="32"/>
        </w:rPr>
        <w:t xml:space="preserve">rtain cases, such as situations </w:t>
      </w:r>
      <w:r w:rsidR="008B7816" w:rsidRPr="008B7816">
        <w:rPr>
          <w:rFonts w:ascii="Times-Roman" w:hAnsi="Times-Roman" w:cs="Times-Roman"/>
          <w:sz w:val="32"/>
          <w:szCs w:val="32"/>
        </w:rPr>
        <w:t>where the investment dollar amount determines the level of</w:t>
      </w:r>
    </w:p>
    <w:p w:rsidR="008B7816" w:rsidRPr="008B7816" w:rsidRDefault="008B7816" w:rsidP="008B7816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32"/>
          <w:szCs w:val="32"/>
        </w:rPr>
      </w:pPr>
      <w:r w:rsidRPr="008B7816">
        <w:rPr>
          <w:rFonts w:ascii="Times-Roman" w:hAnsi="Times-Roman" w:cs="Times-Roman"/>
          <w:sz w:val="32"/>
          <w:szCs w:val="32"/>
        </w:rPr>
        <w:t>Information</w:t>
      </w:r>
      <w:r w:rsidRPr="008B7816">
        <w:rPr>
          <w:rFonts w:ascii="Times-Roman" w:hAnsi="Times-Roman" w:cs="Times-Roman"/>
          <w:sz w:val="32"/>
          <w:szCs w:val="32"/>
        </w:rPr>
        <w:t xml:space="preserve"> gain. Therefore, o</w:t>
      </w:r>
      <w:r>
        <w:rPr>
          <w:rFonts w:ascii="Times-Roman" w:hAnsi="Times-Roman" w:cs="Times-Roman"/>
          <w:sz w:val="32"/>
          <w:szCs w:val="32"/>
        </w:rPr>
        <w:t xml:space="preserve">ur algorithm numerically mimics the </w:t>
      </w:r>
      <w:r w:rsidRPr="008B7816">
        <w:rPr>
          <w:rFonts w:ascii="Times-Roman" w:hAnsi="Times-Roman" w:cs="Times-Roman"/>
          <w:sz w:val="32"/>
          <w:szCs w:val="32"/>
        </w:rPr>
        <w:t xml:space="preserve">POMDP-based </w:t>
      </w:r>
      <w:r w:rsidRPr="008B7816">
        <w:rPr>
          <w:rFonts w:ascii="Times-Roman" w:hAnsi="Times-Roman" w:cs="Times-Roman"/>
          <w:sz w:val="32"/>
          <w:szCs w:val="32"/>
        </w:rPr>
        <w:t>model. We</w:t>
      </w:r>
      <w:r w:rsidRPr="008B7816">
        <w:rPr>
          <w:rFonts w:ascii="Times-Roman" w:hAnsi="Times-Roman" w:cs="Times-Roman"/>
          <w:sz w:val="32"/>
          <w:szCs w:val="32"/>
        </w:rPr>
        <w:t xml:space="preserve"> of</w:t>
      </w:r>
      <w:r>
        <w:rPr>
          <w:rFonts w:ascii="Times-Roman" w:hAnsi="Times-Roman" w:cs="Times-Roman"/>
          <w:sz w:val="32"/>
          <w:szCs w:val="32"/>
        </w:rPr>
        <w:t xml:space="preserve">fer insights from our numerical </w:t>
      </w:r>
      <w:r w:rsidRPr="008B7816">
        <w:rPr>
          <w:rFonts w:ascii="Times-Roman" w:hAnsi="Times-Roman" w:cs="Times-Roman"/>
          <w:sz w:val="32"/>
          <w:szCs w:val="32"/>
        </w:rPr>
        <w:t>analysis in response to our res</w:t>
      </w:r>
      <w:r>
        <w:rPr>
          <w:rFonts w:ascii="Times-Roman" w:hAnsi="Times-Roman" w:cs="Times-Roman"/>
          <w:sz w:val="32"/>
          <w:szCs w:val="32"/>
        </w:rPr>
        <w:t xml:space="preserve">earch question on the impact of </w:t>
      </w:r>
      <w:r w:rsidRPr="008B7816">
        <w:rPr>
          <w:rFonts w:ascii="Times-Roman" w:hAnsi="Times-Roman" w:cs="Times-Roman"/>
          <w:sz w:val="32"/>
          <w:szCs w:val="32"/>
        </w:rPr>
        <w:t>the entrepreneur’s risk preference and oper</w:t>
      </w:r>
      <w:r>
        <w:rPr>
          <w:rFonts w:ascii="Times-Roman" w:hAnsi="Times-Roman" w:cs="Times-Roman"/>
          <w:sz w:val="32"/>
          <w:szCs w:val="32"/>
        </w:rPr>
        <w:t xml:space="preserve">ational shortages on </w:t>
      </w:r>
      <w:r w:rsidRPr="008B7816">
        <w:rPr>
          <w:rFonts w:ascii="Times-Roman" w:hAnsi="Times-Roman" w:cs="Times-Roman"/>
          <w:sz w:val="32"/>
          <w:szCs w:val="32"/>
        </w:rPr>
        <w:t>the data-driven investment port</w:t>
      </w:r>
      <w:r>
        <w:rPr>
          <w:rFonts w:ascii="Times-Roman" w:hAnsi="Times-Roman" w:cs="Times-Roman"/>
          <w:sz w:val="32"/>
          <w:szCs w:val="32"/>
        </w:rPr>
        <w:t xml:space="preserve">folio. Rather than pursuing the </w:t>
      </w:r>
      <w:r w:rsidRPr="008B7816">
        <w:rPr>
          <w:rFonts w:ascii="Times-Roman" w:hAnsi="Times-Roman" w:cs="Times-Roman"/>
          <w:sz w:val="32"/>
          <w:szCs w:val="32"/>
        </w:rPr>
        <w:t xml:space="preserve">highest expected returns, an </w:t>
      </w:r>
      <w:r>
        <w:rPr>
          <w:rFonts w:ascii="Times-Roman" w:hAnsi="Times-Roman" w:cs="Times-Roman"/>
          <w:sz w:val="32"/>
          <w:szCs w:val="32"/>
        </w:rPr>
        <w:t xml:space="preserve">entrepreneur may choose perfect </w:t>
      </w:r>
      <w:r w:rsidRPr="008B7816">
        <w:rPr>
          <w:rFonts w:ascii="Times-Roman" w:hAnsi="Times-Roman" w:cs="Times-Roman"/>
          <w:sz w:val="32"/>
          <w:szCs w:val="32"/>
        </w:rPr>
        <w:t>information, risk hedging, or market controlling investments,</w:t>
      </w:r>
    </w:p>
    <w:p w:rsidR="008B7816" w:rsidRPr="008B7816" w:rsidRDefault="008B7816" w:rsidP="008B7816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32"/>
          <w:szCs w:val="32"/>
        </w:rPr>
      </w:pPr>
      <w:proofErr w:type="gramStart"/>
      <w:r w:rsidRPr="008B7816">
        <w:rPr>
          <w:rFonts w:ascii="Times-Roman" w:hAnsi="Times-Roman" w:cs="Times-Roman"/>
          <w:sz w:val="32"/>
          <w:szCs w:val="32"/>
        </w:rPr>
        <w:lastRenderedPageBreak/>
        <w:t>based</w:t>
      </w:r>
      <w:proofErr w:type="gramEnd"/>
      <w:r w:rsidRPr="008B7816">
        <w:rPr>
          <w:rFonts w:ascii="Times-Roman" w:hAnsi="Times-Roman" w:cs="Times-Roman"/>
          <w:sz w:val="32"/>
          <w:szCs w:val="32"/>
        </w:rPr>
        <w:t xml:space="preserve"> on his/her cash level and risk preference, in order to maximize</w:t>
      </w:r>
    </w:p>
    <w:p w:rsidR="00940F04" w:rsidRPr="008B7816" w:rsidRDefault="008B7816" w:rsidP="008B781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B7816">
        <w:rPr>
          <w:rFonts w:ascii="Times-Roman" w:hAnsi="Times-Roman" w:cs="Times-Roman"/>
          <w:sz w:val="32"/>
          <w:szCs w:val="32"/>
        </w:rPr>
        <w:t>the</w:t>
      </w:r>
      <w:proofErr w:type="gramEnd"/>
      <w:r w:rsidRPr="008B7816">
        <w:rPr>
          <w:rFonts w:ascii="Times-Roman" w:hAnsi="Times-Roman" w:cs="Times-Roman"/>
          <w:sz w:val="32"/>
          <w:szCs w:val="32"/>
        </w:rPr>
        <w:t xml:space="preserve"> venture’s prospects.</w:t>
      </w:r>
    </w:p>
    <w:sectPr w:rsidR="00940F04" w:rsidRPr="008B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F04"/>
    <w:rsid w:val="008B7816"/>
    <w:rsid w:val="00940F04"/>
    <w:rsid w:val="00D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3</cp:revision>
  <dcterms:created xsi:type="dcterms:W3CDTF">2018-06-19T09:58:00Z</dcterms:created>
  <dcterms:modified xsi:type="dcterms:W3CDTF">2018-08-29T02:53:00Z</dcterms:modified>
</cp:coreProperties>
</file>