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Partner Engineer at Roku</w:t>
      </w:r>
    </w:p>
    <w:p>
      <w:pPr>
        <w:spacing w:after="240"/>
      </w:pPr>
      <w:r>
        <w:t>Teamwork makes the stream work.Roku is changing how the world watches TV</w:t>
      </w:r>
    </w:p>
    <w:p>
      <w:pPr>
        <w:spacing w:after="240"/>
      </w:pPr>
      <w:r>
        <w:t>Roku is the #1 TV streaming platform in the U.S., Canada, and Mexico, and we've set our sights on powering every television in the world. Roku pioneered streaming to the TV. Our mission is to be the TV stre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