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Head of DEVOPS at PeopleCert</w:t>
      </w:r>
    </w:p>
    <w:p>
      <w:pPr>
        <w:spacing w:after="240"/>
      </w:pPr>
      <w:r>
        <w:t>Are you interested in working with a leading education technology player — the global leader in the assessment and certification of professional skills industry, with presence in more than 200 countries worldwide? If so, this is your chance to apply!</w:t>
      </w:r>
    </w:p>
    <w:p>
      <w:pPr>
        <w:spacing w:after="240"/>
      </w:pPr>
      <w:r>
        <w:t>PeopleCert is looking for He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