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Open Systems Technologies</w:t>
      </w:r>
    </w:p>
    <w:p>
      <w:pPr>
        <w:spacing w:after="240"/>
      </w:pPr>
      <w:r>
        <w:t>Python Developer in New York, NY</w:t>
      </w:r>
    </w:p>
    <w:p>
      <w:pPr>
        <w:spacing w:after="240"/>
      </w:pPr>
      <w:r>
        <w:t>Compensation: $150,000-250,000/year</w:t>
      </w:r>
    </w:p>
    <w:p>
      <w:pPr>
        <w:spacing w:after="240"/>
      </w:pPr>
      <w:r>
        <w:t>Within this role, the developer will be responsible for building, developing and maintaining a reliable, scalable, and integrated platform for trading strategy monitoring, reporting, and operations.</w:t>
      </w:r>
    </w:p>
    <w:p>
      <w:pPr>
        <w:spacing w:after="240"/>
      </w:pPr>
      <w:r>
        <w:t>Qualifica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