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Designer at Agile Fuel | World-class Dedicated Engineering Teams</w:t>
      </w:r>
    </w:p>
    <w:p>
      <w:pPr>
        <w:spacing w:after="240"/>
      </w:pPr>
      <w:r>
        <w:t>Our client is a leading game development company known for creating captivating and immersive gaming experiences. Driven by a passion for innovation and a dedication to quality, it strives to create exceptional games that resonate with players worldwide.</w:t>
      </w:r>
    </w:p>
    <w:p>
      <w:pPr>
        <w:spacing w:after="240"/>
      </w:pPr>
      <w:r>
        <w:t>A strong team of develop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