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Casual Mobile Free To Play Unity Game Programmer at funkitron]</w:t>
        <w:br/>
        <w:t>About Us: Funkitron, Inc., at the forefront of innovation in mobile free-to-play games, is a prominent long time developer in the casual gaming industry. Based in the Boston area, we are dedicated to creating games that are not only immensely enjoyable for players but also demonstrate excellent free-to-play KPIs, ensuring long-term success and sustainability. Our commitment to balancing player satisfaction with robust business performance is the driving force behind our popular game titles. Job Description: We are looking for a skilled and experienced Unity Programmer to join our dynamic team.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