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UI/UX Designer at Konrad]</w:t>
        <w:br/>
        <w:t>Who We Are Konrad is a next generation digital consultancy. We are dedicated to solving complex business problems for our global clients with creative and forward-thinking solutions. Our employees enjoy a culture built on innovation and a commitment to creating best-in-class digital products in use by hundreds of millions of consumers around the world. We hire exceptionally smart, analytical, and hard working people who are lifelong learners. About The Role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