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Data Engineer at Bath &amp; Body Works</w:t>
      </w:r>
    </w:p>
    <w:p>
      <w:pPr>
        <w:spacing w:after="240"/>
      </w:pPr>
      <w:r>
        <w:t>Description</w:t>
      </w:r>
    </w:p>
    <w:p>
      <w:pPr>
        <w:spacing w:after="240"/>
      </w:pPr>
      <w:r>
        <w:t>At Bath &amp; Body Works, everyone belongs. We are committed to creating a culture of belonging focused on delivering exceptional fragrances and experiences to our customers. We focus on recruiting, retaining, and advancing top talent. In addition, we work to improve our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