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Associate Data Analyst at The Walt Disney Company Nordic &amp; Baltic</w:t>
      </w:r>
    </w:p>
    <w:p>
      <w:pPr>
        <w:spacing w:after="240"/>
      </w:pPr>
      <w:r>
        <w:t>The Enterprise Technology mission is to deliver technology solutions that align to business strategies while enabling enterprise efficiency and promoting cross-company collaborative innovation. The Enterprise Technology organization drives competitive advantage by enhancing our 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