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at Audible</w:t>
      </w:r>
    </w:p>
    <w:p>
      <w:pPr>
        <w:spacing w:after="240"/>
      </w:pPr>
      <w:r>
        <w:t>Description</w:t>
      </w:r>
    </w:p>
    <w:p>
      <w:pPr>
        <w:spacing w:after="240"/>
      </w:pPr>
      <w:r>
        <w:t>At Audible, we believe stories have the power to transform lives. It’s why we work with some of the world’s leading creators to produce and share audio storytelling with our millions of global listeners. We are dreamers and inventors who come from a wide range of bac</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