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Engineer at Vynca</w:t>
      </w:r>
    </w:p>
    <w:p>
      <w:pPr>
        <w:spacing w:after="240"/>
      </w:pPr>
      <w:r>
        <w:t>Join the dynamic journey at Vynca, where we're passionate about transforming care for individuals with complex needs.</w:t>
      </w:r>
    </w:p>
    <w:p>
      <w:pPr>
        <w:spacing w:after="240"/>
      </w:pPr>
      <w:r>
        <w:t>We’re more than just a team; we're a close-knit community. Our shared commitment to caring for each other and those we serve is what sets us apart. Guided by our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