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National Account Manager-Foodservice at Lavazza Group</w:t>
      </w:r>
    </w:p>
    <w:p>
      <w:pPr>
        <w:spacing w:after="240"/>
      </w:pPr>
      <w:r>
        <w:t>About The Group</w:t>
      </w:r>
    </w:p>
    <w:p>
      <w:pPr>
        <w:spacing w:after="240"/>
      </w:pPr>
      <w:r>
        <w:t>From a small store in Turin to a large, internationally recognized group: we are present in 90 countries around the world, with over 5,000 employees and 30 companies, managed directly and indirectly by the Luigi Lavazza Spa parent company, which distribute and ma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