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Backend at Hayden AI]</w:t>
        <w:br/>
        <w:t>About Us At Hayden AI, we are on a mission to harness the power of computer vision to transform the way transit systems and other government agencies address real-world challenges. From bus lane and bus stop enforcement to transportation optimization technologies and beyond, our innovative mobile perception system empowers our clients to accelerate transit, enhance street safety, and drive toward a sustainable future.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