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Data Engineer I (Reno, NV/ Hybrid, US) at Bombora]</w:t>
        <w:br/>
        <w:t>The true B2B data pioneer, Bombora connects the B2B ecosystem in a one-of-a kind Data Cooperative—enabling a holistic view of an account's research and consumption behavior. From this data, Bombora derives actionable insights that make it possible for brands, agencies, and publishers to identify, understand, and identify their prospects and customers, throughout the buyer and user experience, across the activation platforms of choice. Bombora is continually recognized by analyst firms as a leader in Intent data powering GTM data solutions. We're looking for a Data Engineer to develop and expan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