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Engineer at Veracity Software Inc</w:t>
      </w:r>
    </w:p>
    <w:p>
      <w:pPr>
        <w:spacing w:after="240"/>
      </w:pPr>
      <w:r>
        <w:t>Position: Java Engineer</w:t>
      </w:r>
    </w:p>
    <w:p>
      <w:pPr>
        <w:spacing w:after="240"/>
      </w:pPr>
      <w:r>
        <w:t>Location: Onsite - 5 Days/Week (O'Fallon, Missouri or NYC, NY)</w:t>
      </w:r>
    </w:p>
    <w:p>
      <w:pPr>
        <w:spacing w:after="240"/>
      </w:pPr>
      <w:r>
        <w:t>Type: Full-Time Employee (FTE)</w:t>
      </w:r>
    </w:p>
    <w:p>
      <w:pPr>
        <w:spacing w:after="240"/>
      </w:pPr>
      <w:r>
        <w:t>Openings: 5 urgent positions</w:t>
      </w:r>
    </w:p>
    <w:p>
      <w:pPr>
        <w:spacing w:after="240"/>
      </w:pPr>
      <w:r>
        <w:t>Interview Mode: Local candidates must be available for in-person interviews</w:t>
      </w:r>
    </w:p>
    <w:p>
      <w:pPr>
        <w:spacing w:after="240"/>
      </w:pPr>
      <w:r>
        <w:t>We're seeking experienced Java Engineers for multipl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