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Java Developer at The Dignify Solutions, LLC]</w:t>
        <w:br/>
        <w:t>Experience – Min 10 Years and above (Bachelor/Master in Computer Science or Engineering) * Lead Java Developer with full lifecycle experience in Analysis, Design, Development, Testing, and Implementation of Cloud-native microservice applications * Extensive development experience using CI/CD pipelines tool like GitHub, GitLab, Jenkins etc.</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