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ASIC Verification Engineer - New College Grad 2025 at NVIDIA</w:t>
      </w:r>
    </w:p>
    <w:p>
      <w:pPr>
        <w:spacing w:after="240"/>
      </w:pPr>
      <w:r>
        <w:t>Today, NVIDIA is tapping into the unlimited potential of AI to define the next era of computing. An era in which our GPU acts as the brains of computers, robots, and self-driving cars that can understand the world. Doing what’s never been done before takes vision, innovation, and</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