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Analyst at CurbWaste</w:t>
      </w:r>
    </w:p>
    <w:p>
      <w:pPr>
        <w:spacing w:after="240"/>
      </w:pPr>
      <w:r>
        <w:t>CurbWaste is an early-stage vertical SaaS company on a mission to transform the Waste Management industry — a critical sector that has long been underserved by modern technology. We're here to change that.</w:t>
      </w:r>
    </w:p>
    <w:p>
      <w:pPr>
        <w:spacing w:after="240"/>
      </w:pPr>
      <w:r>
        <w:t>Our customers are the backbone of essential infrastructure: humble, hard-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