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Java Developer at Morgan Stanley</w:t>
      </w:r>
    </w:p>
    <w:p>
      <w:pPr>
        <w:spacing w:after="240"/>
      </w:pPr>
      <w:r>
        <w:t>In the Technology division, we leverage innovation to build the connections and capabilities that power our Firm, enabling our clients and colleagues to redefine markets and shape the future of our communities. This is a Software Engineering III position at the Associate level, w</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