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new grad at Watershed]</w:t>
        <w:br/>
        <w:t>About Watershed Watershed is the enterprise sustainability platform. Companies like Airbnb, Carlyle Group, FedEx, Visa, and Dr. Martens use Watershed to manage climate and ESG data, produce audit-ready metrics for voluntary and regulatory reporting including CSRD, and drive real decarbonization. We are looking for team members who love product-building, want to work hard at a mission-oriented startup, and will collaborate with us in shaping the culture of a growing team. We have offices in San Francisco, New York, London, Paris, Berlin, Sydney, Mexico City, and remote team members across the 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