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Machine Learning Engineer (Fresher) at Jupiter AI Labs ✔</w:t>
      </w:r>
    </w:p>
    <w:p>
      <w:pPr>
        <w:spacing w:after="240"/>
      </w:pPr>
      <w:r>
        <w:t>Job Title: Machine Learning Engineer (Fresher / Entry-Level)</w:t>
      </w:r>
    </w:p>
    <w:p>
      <w:pPr>
        <w:spacing w:after="240"/>
      </w:pPr>
      <w:r>
        <w:t>Location: Noida sec 63</w:t>
      </w:r>
    </w:p>
    <w:p>
      <w:pPr>
        <w:spacing w:after="240"/>
      </w:pPr>
      <w:r>
        <w:t>Job Type: Full-time</w:t>
      </w:r>
    </w:p>
    <w:p>
      <w:pPr>
        <w:spacing w:after="240"/>
      </w:pPr>
      <w:r>
        <w:t>Experience: 0–1 year (Freshers Welcome)</w:t>
      </w:r>
    </w:p>
    <w:p>
      <w:pPr>
        <w:spacing w:after="240"/>
      </w:pPr>
      <w:r>
        <w:t>Job Summary:</w:t>
      </w:r>
    </w:p>
    <w:p>
      <w:pPr>
        <w:spacing w:after="240"/>
      </w:pPr>
      <w:r>
        <w:t>We are looking for a highly motivated and passionate Machine Learning Fresher to join our growing AI/ML team. As an ML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