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Join Our MedTech Talent Pool - Engineers, Scientists, Clinical, and R&amp;D Experts at T45 Labs</w:t>
      </w:r>
    </w:p>
    <w:p>
      <w:pPr>
        <w:spacing w:after="240"/>
      </w:pPr>
      <w:r>
        <w:t>Are you a talented professional with experience in medical devices, diagnostics, or biotech? Even if we don't have an open role that matches your background right now, we'd love to stay connected for future opportunities.</w:t>
      </w:r>
    </w:p>
    <w:p>
      <w:pPr>
        <w:spacing w:after="240"/>
      </w:pPr>
      <w:r>
        <w:t>We're always looking for passionate individuals to join 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