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Unity Engineer at Battle Creek Games]</w:t>
        <w:br/>
        <w:t>About Battle Creek Games We’re the studio behind hit mobile titles like Offroad Outlaws, No Limit Drag Racing 2, and American Marksman, reaching millions of players worldwide. Our culture is collaborative, data-informed, and player-centric. We iterate quickly based on feedback and analytics to continually raise the bar. If you’re excited about contributing to a beloved racing franchise while sharpening your Unity skills, we’d love to hear from you. Role Overview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