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Founding Engineer at Seer]</w:t>
        <w:br/>
        <w:t>Founding Engineer – Stealth AI Startup Stealth-mode startup backed by top-tier investors with millions in recent seed funding. The mission is to bring generative AI into everyday life. As a Founding Engineer, you’ll join at true zero-to-one. You’ll work side by side with the founding team to architect and build the core product, solve challenging technical problems around large-scale automation and unstructured data, and ship features that create immediate real-world impact. This is a rare chance to shape both the technology and culture of a venture-scale company from the ground floor.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