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Synexus]</w:t>
        <w:br/>
        <w:t>At Synexus, we're helping advertisers rethink how they show up in the news ecosystem. After a successful investment round, we are now in the process of launching a new brand and product to the Ad tech market. Today, blunt keyword blocking causes brands to avoid entire news sites — even when the content is high-quality, balanced, and aligned with their values. It’s like tossing out a whole basket of fruit just because one apple has a bruise. Our technology changes that. Instead of just scanning keywords, Synexus analyzes how topics are being discussed. This allows advertisers to safely reintrod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