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3C3F" w14:textId="5FC7F6FA" w:rsidR="00597B31" w:rsidRDefault="004B29C9">
      <w:r>
        <w:rPr>
          <w:rFonts w:hint="eastAsia"/>
        </w:rPr>
        <w:t>表なし</w:t>
      </w:r>
    </w:p>
    <w:sectPr w:rsidR="00597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1"/>
    <w:rsid w:val="004B29C9"/>
    <w:rsid w:val="005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4C73BA"/>
  <w15:chartTrackingRefBased/>
  <w15:docId w15:val="{ADD62D2C-FD95-45BA-AEB5-9185813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</dc:creator>
  <cp:keywords/>
  <dc:description/>
  <cp:lastModifiedBy>佐々木 佳祐</cp:lastModifiedBy>
  <cp:revision>2</cp:revision>
  <dcterms:created xsi:type="dcterms:W3CDTF">2022-02-11T04:42:00Z</dcterms:created>
  <dcterms:modified xsi:type="dcterms:W3CDTF">2022-02-11T04:42:00Z</dcterms:modified>
</cp:coreProperties>
</file>