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User Guide for Food-Chain </w:t>
      </w:r>
      <w:r w:rsidR="000F6A1F">
        <w:rPr>
          <w:rFonts w:ascii="Times New Roman" w:hAnsi="Times New Roman" w:cs="Times New Roman"/>
          <w:b/>
          <w:sz w:val="36"/>
          <w:szCs w:val="36"/>
        </w:rPr>
        <w:t>Consumer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>d locally (WIFI) at each of the locations of the food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CB0EFF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QR must present</w:t>
      </w:r>
    </w:p>
    <w:p w:rsidR="00693F13" w:rsidRDefault="00693F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</w:t>
      </w:r>
    </w:p>
    <w:p w:rsidR="00FB2313" w:rsidRPr="00693F13" w:rsidRDefault="005F669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F13">
        <w:rPr>
          <w:rFonts w:ascii="Times New Roman" w:hAnsi="Times New Roman" w:cs="Times New Roman"/>
          <w:sz w:val="24"/>
          <w:szCs w:val="24"/>
        </w:rPr>
        <w:t>Scan Product QR</w:t>
      </w:r>
    </w:p>
    <w:p w:rsidR="00F05F38" w:rsidRPr="00693F13" w:rsidRDefault="00444946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and g</w:t>
      </w:r>
      <w:bookmarkStart w:id="0" w:name="_GoBack"/>
      <w:bookmarkEnd w:id="0"/>
      <w:r w:rsidR="002E611D">
        <w:rPr>
          <w:rFonts w:ascii="Times New Roman" w:hAnsi="Times New Roman" w:cs="Times New Roman"/>
          <w:sz w:val="24"/>
          <w:szCs w:val="24"/>
        </w:rPr>
        <w:t>et product information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0F6A1F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911"/>
    <w:rsid w:val="002B7348"/>
    <w:rsid w:val="002B7C78"/>
    <w:rsid w:val="002C1916"/>
    <w:rsid w:val="002D738F"/>
    <w:rsid w:val="002E0A14"/>
    <w:rsid w:val="002E611D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44946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93F13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0EFF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57</cp:revision>
  <dcterms:created xsi:type="dcterms:W3CDTF">2017-03-20T12:12:00Z</dcterms:created>
  <dcterms:modified xsi:type="dcterms:W3CDTF">2017-04-05T09:23:00Z</dcterms:modified>
</cp:coreProperties>
</file>