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13AD" w14:textId="77777777" w:rsidR="00750D57" w:rsidRDefault="00750D5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한국수출입은행법</w:t>
      </w:r>
    </w:p>
    <w:p w14:paraId="00BAC8D1" w14:textId="77777777" w:rsidR="00750D57" w:rsidRDefault="00750D5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19829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12.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8B69BDF" w14:textId="77777777" w:rsidR="00750D57" w:rsidRDefault="00750D5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대외경제총괄과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044-215-7613</w:t>
      </w:r>
    </w:p>
    <w:p w14:paraId="3086785B" w14:textId="77777777" w:rsidR="00750D57" w:rsidRDefault="00750D5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1C3FED5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47140350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CFF2A8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한국수출입은행을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해외자원개발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경제협력에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9D106A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58B963D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0F7301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한국수출입은행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BBED3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74626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31.&gt;</w:t>
      </w:r>
    </w:p>
    <w:p w14:paraId="6A9ACF0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0046A3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6B04A3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본점ㆍ지점ㆍ출장소ㆍ대리점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DC07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지점ㆍ출장소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CD07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060588FF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65617A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조원으로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「한국산업은행법」에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수출업자의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30., 2009. 4. 1., 2010. 5. 17., 2014. 1. 21., 2014. 5. 21., 2024. 3. 19.&gt;</w:t>
      </w:r>
    </w:p>
    <w:p w14:paraId="555939B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B073A3A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51B7BC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027A05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30FD9AD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21E7CBE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6A45605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84E537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5A624B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운영위원회에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79C610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B04686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8E867A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C9E3A4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12EE504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14AD82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51330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11ECB50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56A920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701750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B47EF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356A4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FC1F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7AA1329D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1FA3FA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한국수출입은행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E279DF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006A47D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53B9D6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0F0D0456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6C2210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>,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636E3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7D88A848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ACD3DB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486295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AC8D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F8C537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B29D48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8A5E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7C107097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BC587A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B1177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은행장ㆍ전무이사와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F9F79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B60C0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DB6EE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9925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4FB0F7D0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1FD455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219EB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1AFAA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規程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4CCB8D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99BF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4A503D7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532B65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</w:t>
      </w:r>
      <w:r>
        <w:rPr>
          <w:rFonts w:ascii="HYSMyeongJo-Medium" w:eastAsia="HY중고딕" w:hAnsi="HYSMyeongJo-Medium" w:cs="HYSMyeongJo-Medium"/>
          <w:sz w:val="20"/>
          <w:szCs w:val="20"/>
        </w:rPr>
        <w:t>1986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28B46C67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AF736E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&lt;1986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61EBFC6E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3FEE04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&lt;1986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709AD210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799C01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&lt;1986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1A62DDA8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DE4348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전시ㆍ사변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국가비상사태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즉각적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2C8056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846855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360E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2EC8E6C4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49C23F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64ADCAF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7A4F7AA8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6216994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ADC37F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5CF453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5E0F5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3D17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3C66F655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4E548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7DCE328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300353D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B5396D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은행장ㆍ전무이사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은행장ㆍ전무이사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68D2E7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FCCA0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3909CE66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3FE257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DB0D4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4F9854CC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9FC50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51599D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61E799A0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FD74CE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76C8F7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208AC88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CFC08A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0A1A2D87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513AC8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2023. 12. 26.&gt;</w:t>
      </w:r>
    </w:p>
    <w:p w14:paraId="2C48E0FA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</w:p>
    <w:p w14:paraId="02EB93E4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국민경제에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229546BB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</w:p>
    <w:p w14:paraId="53C7308D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해외사업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해외자원개발의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</w:p>
    <w:p w14:paraId="1B9E800B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「경제안보를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</w:t>
      </w:r>
    </w:p>
    <w:p w14:paraId="2AA2F246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8353DD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3D918BB0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</w:p>
    <w:p w14:paraId="13A8B615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4A5E009F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134AA80F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321E0830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452CF0E1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수출입금융채권과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6821C09A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1E6BE1E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「경제안보를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공급망안정화기금의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3C186D80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02D90DC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F1AF4B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B753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외국정부기관과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지방공공단체를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D6DB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우리나라와의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외국정부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5F28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계정구분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6B72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C57E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5B85673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D4FC66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21.&gt;</w:t>
      </w:r>
    </w:p>
    <w:p w14:paraId="30E3ABF9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493DE9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외국자본의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D8CDEF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1562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6A336B56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A9B987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수출입금융채권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輸出入金融債券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3F507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수출입금융채권은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FF2964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21E3CFD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3BA98E9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06A75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1. 30., 2014. 1. 21., 2020. 3. 31.&gt;</w:t>
      </w:r>
    </w:p>
    <w:p w14:paraId="4090F367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D69BA6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1DF1F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36D96A1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30., 2014. 1. 21.&gt;</w:t>
      </w:r>
    </w:p>
    <w:p w14:paraId="4DC73BB6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6F4A82AA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883B3E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98D652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2014. 1. 21.&gt;</w:t>
      </w:r>
    </w:p>
    <w:p w14:paraId="7562CCDF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자금공급계획과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6A5A72F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9FDA6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384837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B3AAD2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16&gt;</w:t>
      </w:r>
    </w:p>
    <w:p w14:paraId="10ACFE2D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9FCD8D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납입자본금과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289D85D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3E239CD6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448585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보완ㆍ장려하여야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33FF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4F79E24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EAF884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확실하고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4CAC4D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7B09B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312FD818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81CFD0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대출ㆍ할인의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수출경쟁력의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해외자원개발의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대외경제교류의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사무취급비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차입금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760E0FCA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14809F30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2567B00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D7FFB7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79D1C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4E72291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9E6698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27A8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2CB39EC8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DF1D4D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1. 30., 2014. 1. 21.&gt;</w:t>
      </w:r>
    </w:p>
    <w:p w14:paraId="6773C0C0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EB68547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23EB7B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3. 30.&gt;</w:t>
      </w:r>
    </w:p>
    <w:p w14:paraId="4C0D9CBC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42A3FA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349972D5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D71404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27D7F6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7694D19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3A0DF6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C366A8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0EA0FCC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0D57CC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추가경정예산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추가경정예산을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07EE053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14B4CEC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D2E52E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AF01AF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5E06698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6CCCD51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18E26D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2014. 1. 21., 2020. 6. 9.&gt;</w:t>
      </w:r>
    </w:p>
    <w:p w14:paraId="1AB3334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67C245A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F6762D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결산순이익금을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2011. 7. 25.&gt;</w:t>
      </w:r>
    </w:p>
    <w:p w14:paraId="64206EC4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64DEA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27D562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320678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3C2ED25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48BFB4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결산순손실금은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F43A4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602D01B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F67A5E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EC14AD4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1860895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80F49E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50352578" w14:textId="77777777" w:rsidR="00750D57" w:rsidRDefault="00750D5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EB3ECB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58D4AF30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72519C2D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3FE15F16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4409A8D5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면직ㆍ정직ㆍ감봉ㆍ견책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419EC50D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02FA5D1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59D2EFC2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인사기록부에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0C44D79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480FC533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0D0D58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2020. 6. 9.&gt;</w:t>
      </w:r>
    </w:p>
    <w:p w14:paraId="2FC5BE50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022D8A1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형사사건으로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유죄판결을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3DD82F6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3F5F57A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DD7288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23BA44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55193531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A8200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6AFA14BC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6FA6F3A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089D286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17.]</w:t>
      </w:r>
    </w:p>
    <w:p w14:paraId="625E18F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F0EE6F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F7FA55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434B58D5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BC7EF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51EC86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EB9C35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D47AB1" w14:textId="77777777" w:rsidR="00750D57" w:rsidRDefault="00750D5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739F2E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EA179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4F7558E0" w14:textId="77777777" w:rsidR="00750D57" w:rsidRDefault="00750D5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DF72DF" w14:textId="77777777" w:rsidR="00750D57" w:rsidRDefault="00750D5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1. 17.&gt;</w:t>
      </w:r>
    </w:p>
    <w:p w14:paraId="0E46CBA0" w14:textId="77777777" w:rsidR="00750D57" w:rsidRDefault="00750D5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FE8135" w14:textId="77777777" w:rsidR="00750D57" w:rsidRDefault="00750D5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AAF9E0D" w14:textId="77777777" w:rsidR="00750D57" w:rsidRDefault="00750D5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E4F43B9" w14:textId="77777777" w:rsidR="00750D57" w:rsidRDefault="00750D5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20373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3. 19.&gt;</w:t>
      </w:r>
    </w:p>
    <w:p w14:paraId="61E5D25E" w14:textId="77777777" w:rsidR="00750D57" w:rsidRDefault="00750D5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C448E6" w14:textId="77777777" w:rsidR="00750D57" w:rsidRDefault="00750D5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CA0B1" w14:textId="77777777" w:rsidR="00750D57" w:rsidRDefault="00750D57">
      <w:r>
        <w:separator/>
      </w:r>
    </w:p>
  </w:endnote>
  <w:endnote w:type="continuationSeparator" w:id="0">
    <w:p w14:paraId="7E8C564D" w14:textId="77777777" w:rsidR="00750D57" w:rsidRDefault="00750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93D226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8CAB0D" w14:textId="77777777" w:rsidR="00750D57" w:rsidRDefault="00750D5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8305F7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8AF648" w14:textId="77777777" w:rsidR="00750D57" w:rsidRDefault="00750D5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16D27E" w14:textId="77777777" w:rsidR="00750D57" w:rsidRDefault="00750D5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95F74D" w14:textId="77777777" w:rsidR="00750D57" w:rsidRDefault="00750D5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2CB6817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52DC3" w14:textId="77777777" w:rsidR="00750D57" w:rsidRDefault="00750D57">
      <w:r>
        <w:separator/>
      </w:r>
    </w:p>
  </w:footnote>
  <w:footnote w:type="continuationSeparator" w:id="0">
    <w:p w14:paraId="1903DBAE" w14:textId="77777777" w:rsidR="00750D57" w:rsidRDefault="00750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C6AE7" w14:textId="77777777" w:rsidR="00750D57" w:rsidRDefault="00750D5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한국수출입은행법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50D57"/>
    <w:rsid w:val="00750D57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146240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50D5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50D5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50D5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50D5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1583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