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F9AA" w14:textId="77777777" w:rsidR="00DB2F10" w:rsidRDefault="00DB2F1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공기업의경영구조개선및민영화에관한법률시행령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공기업구조개선법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059BF28" w14:textId="77777777" w:rsidR="00DB2F10" w:rsidRDefault="00DB2F1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25945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2014. 12. 30.,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E07378D" w14:textId="77777777" w:rsidR="00DB2F10" w:rsidRDefault="00DB2F1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재무경영과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044-215-5634</w:t>
      </w:r>
    </w:p>
    <w:p w14:paraId="15EAE3C8" w14:textId="77777777" w:rsidR="00DB2F10" w:rsidRDefault="00DB2F1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F31350A" w14:textId="77777777" w:rsidR="00DB2F10" w:rsidRDefault="00DB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공기업의경영구조개선및민영화에관한법률에서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CCA21D" w14:textId="77777777" w:rsidR="00DB2F10" w:rsidRDefault="00DB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E741883" w14:textId="77777777" w:rsidR="00DB2F10" w:rsidRDefault="00DB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사장추천위원회의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공기업의경영구조개선및민영화에관한법률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사장추천위원회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비상임이사인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DD3B9A" w14:textId="77777777" w:rsidR="00DB2F10" w:rsidRDefault="00DB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442689" w14:textId="77777777" w:rsidR="00DB2F10" w:rsidRDefault="00DB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대상기업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873A54" w14:textId="77777777" w:rsidR="00DB2F10" w:rsidRDefault="00DB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D55300" w14:textId="77777777" w:rsidR="00DB2F10" w:rsidRDefault="00DB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사장후보의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대상기업은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사장후보자에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DE0078" w14:textId="77777777" w:rsidR="00DB2F10" w:rsidRDefault="00DB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사장후보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C4B5E3" w14:textId="77777777" w:rsidR="00DB2F10" w:rsidRDefault="00DB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경력ㆍ학위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경영ㆍ경제에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요소</w:t>
      </w:r>
    </w:p>
    <w:p w14:paraId="6182AB71" w14:textId="77777777" w:rsidR="00DB2F10" w:rsidRDefault="00DB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경영실적ㆍ경영기간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경영경험을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요소</w:t>
      </w:r>
    </w:p>
    <w:p w14:paraId="6CF8070F" w14:textId="77777777" w:rsidR="00DB2F10" w:rsidRDefault="00DB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최고경영자로서의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요소</w:t>
      </w:r>
    </w:p>
    <w:p w14:paraId="0233B1B4" w14:textId="77777777" w:rsidR="00DB2F10" w:rsidRDefault="00DB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35058F" w14:textId="77777777" w:rsidR="00DB2F10" w:rsidRDefault="00DB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경영목표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경영목표는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매출액신장ㆍ손익개선ㆍ투자계획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장기목표와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단기목표로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22F726" w14:textId="77777777" w:rsidR="00DB2F10" w:rsidRDefault="00DB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704020" w14:textId="77777777" w:rsidR="00DB2F10" w:rsidRDefault="00DB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58E4DC" w14:textId="77777777" w:rsidR="00DB2F10" w:rsidRDefault="00DB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계약이행여부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계약이행여부의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사업연도중에도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50D8F0" w14:textId="77777777" w:rsidR="00DB2F10" w:rsidRDefault="00DB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9F4355" w14:textId="77777777" w:rsidR="00DB2F10" w:rsidRDefault="00DB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E6ED0B" w14:textId="77777777" w:rsidR="00DB2F10" w:rsidRDefault="00DB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주주협의회의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정부ㆍ정부투자기관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「한국산업은행법」에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우리사주조합원을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민간주주의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1,000</w:t>
      </w:r>
      <w:r>
        <w:rPr>
          <w:rFonts w:ascii="HYSMyeongJo-Medium" w:eastAsia="HY중고딕" w:hAnsi="HYSMyeongJo-Medium" w:cs="HYSMyeongJo-Medium"/>
          <w:sz w:val="20"/>
          <w:szCs w:val="20"/>
        </w:rPr>
        <w:t>인이상이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29., 2014. 12. 30.&gt;</w:t>
      </w:r>
    </w:p>
    <w:p w14:paraId="45209EAE" w14:textId="77777777" w:rsidR="00DB2F10" w:rsidRDefault="00DB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F745154" w14:textId="77777777" w:rsidR="00DB2F10" w:rsidRDefault="00DB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주주권행사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소집통지서의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주주권행사와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7C60CE5E" w14:textId="77777777" w:rsidR="00DB2F10" w:rsidRDefault="00DB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D9D799" w14:textId="77777777" w:rsidR="00DB2F10" w:rsidRDefault="00DB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소수주주권의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증권시장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30CE57" w14:textId="77777777" w:rsidR="00DB2F10" w:rsidRDefault="00DB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27.]</w:t>
      </w:r>
    </w:p>
    <w:p w14:paraId="1368BD92" w14:textId="77777777" w:rsidR="00DB2F10" w:rsidRDefault="00DB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3D34F9" w14:textId="77777777" w:rsidR="00DB2F10" w:rsidRDefault="00DB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특수관계인의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독점규제및공정거래에관한법률시행령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26115F" w14:textId="77777777" w:rsidR="00DB2F10" w:rsidRDefault="00DB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7525FA" w14:textId="77777777" w:rsidR="00DB2F10" w:rsidRDefault="00DB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2000. 3. 28., 2008. 7. 29., 2009. 5. 29., 2010. 11. 15.&gt;</w:t>
      </w:r>
    </w:p>
    <w:p w14:paraId="1F3ED811" w14:textId="77777777" w:rsidR="00DB2F10" w:rsidRDefault="00DB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48F3BB8C" w14:textId="77777777" w:rsidR="00DB2F10" w:rsidRDefault="00DB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한국산업은행법에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496ECC9D" w14:textId="77777777" w:rsidR="00DB2F10" w:rsidRDefault="00DB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중소기업은행법에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3AAC8C4F" w14:textId="77777777" w:rsidR="00DB2F10" w:rsidRDefault="00DB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088F9469" w14:textId="77777777" w:rsidR="00DB2F10" w:rsidRDefault="00DB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</w:t>
      </w:r>
    </w:p>
    <w:p w14:paraId="073D2E3B" w14:textId="77777777" w:rsidR="00DB2F10" w:rsidRDefault="00DB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우체국예금ㆍ보험에관한법률에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512335BF" w14:textId="77777777" w:rsidR="00DB2F10" w:rsidRDefault="00DB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대상기업</w:t>
      </w:r>
    </w:p>
    <w:p w14:paraId="4ED1AF96" w14:textId="77777777" w:rsidR="00DB2F10" w:rsidRDefault="00DB2F1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D49E71B" w14:textId="77777777" w:rsidR="00DB2F10" w:rsidRDefault="00DB2F1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733D9F0" w14:textId="77777777" w:rsidR="00DB2F10" w:rsidRDefault="00DB2F1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B3CB1F1" w14:textId="77777777" w:rsidR="00DB2F10" w:rsidRDefault="00DB2F1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25945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,2014. 12. 30.&gt;(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한국산업은행법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028337CE" w14:textId="77777777" w:rsidR="00DB2F10" w:rsidRDefault="00DB2F1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12663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전부개정법률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0097B9" w14:textId="77777777" w:rsidR="00DB2F10" w:rsidRDefault="00DB2F1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4C995C2" w14:textId="77777777" w:rsidR="00DB2F10" w:rsidRDefault="00DB2F1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483267E" w14:textId="77777777" w:rsidR="00DB2F10" w:rsidRDefault="00DB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공기업의경영구조개선및민영화에관한</w:t>
      </w:r>
      <w:r>
        <w:rPr>
          <w:rFonts w:ascii="HYSMyeongJo-Medium" w:hAnsi="HYSMyeongJo-Medium" w:cs="HYSMyeongJo-Medium"/>
          <w:sz w:val="20"/>
          <w:szCs w:val="20"/>
        </w:rPr>
        <w:t>법률시행령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6882A5" w14:textId="77777777" w:rsidR="00DB2F10" w:rsidRDefault="00DB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「한국정책금융공사법」에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한국정책금융공사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sz w:val="20"/>
          <w:szCs w:val="20"/>
        </w:rPr>
        <w:t>정부등</w:t>
      </w:r>
      <w:r>
        <w:rPr>
          <w:rFonts w:ascii="HYSMyeongJo-Medium" w:hAnsi="HYSMyeongJo-Medium" w:cs="HYSMyeongJo-Medium"/>
          <w:sz w:val="20"/>
          <w:szCs w:val="20"/>
        </w:rPr>
        <w:t>"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sz w:val="20"/>
          <w:szCs w:val="20"/>
        </w:rPr>
        <w:t>정부등</w:t>
      </w:r>
      <w:r>
        <w:rPr>
          <w:rFonts w:ascii="HYSMyeongJo-Medium" w:hAnsi="HYSMyeongJo-Medium" w:cs="HYSMyeongJo-Medium"/>
          <w:sz w:val="20"/>
          <w:szCs w:val="20"/>
        </w:rPr>
        <w:t>"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68C9BC" w14:textId="77777777" w:rsidR="00DB2F10" w:rsidRDefault="00DB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100A4F" w14:textId="77777777" w:rsidR="00DB2F10" w:rsidRDefault="00DB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㊲</w:t>
      </w:r>
      <w:r>
        <w:rPr>
          <w:rFonts w:ascii="맑은 고딕" w:eastAsia="맑은 고딕" w:hAnsi="맑은 고딕" w:cs="맑은 고딕" w:hint="eastAsia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776870CE" w14:textId="77777777" w:rsidR="00DB2F10" w:rsidRDefault="00DB2F1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CBC95A1" w14:textId="77777777" w:rsidR="00DB2F10" w:rsidRDefault="00DB2F1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04816" w14:textId="77777777" w:rsidR="00DB2F10" w:rsidRDefault="00DB2F10">
      <w:r>
        <w:separator/>
      </w:r>
    </w:p>
  </w:endnote>
  <w:endnote w:type="continuationSeparator" w:id="0">
    <w:p w14:paraId="0FDEA08B" w14:textId="77777777" w:rsidR="00DB2F10" w:rsidRDefault="00DB2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DF47A9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EAFC42A" w14:textId="77777777" w:rsidR="00DB2F10" w:rsidRDefault="00DB2F1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02206B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80556B4" w14:textId="77777777" w:rsidR="00DB2F10" w:rsidRDefault="00DB2F1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DBE9E5" w14:textId="77777777" w:rsidR="00DB2F10" w:rsidRDefault="00DB2F1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2A8BA00" w14:textId="77777777" w:rsidR="00DB2F10" w:rsidRDefault="00DB2F1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46995EB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8840C" w14:textId="77777777" w:rsidR="00DB2F10" w:rsidRDefault="00DB2F10">
      <w:r>
        <w:separator/>
      </w:r>
    </w:p>
  </w:footnote>
  <w:footnote w:type="continuationSeparator" w:id="0">
    <w:p w14:paraId="62EEDE6D" w14:textId="77777777" w:rsidR="00DB2F10" w:rsidRDefault="00DB2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E51C9" w14:textId="77777777" w:rsidR="00DB2F10" w:rsidRDefault="00DB2F1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공기업의경영구조개선및민영화에관한법률시행령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B2F10"/>
    <w:rsid w:val="00471625"/>
    <w:rsid w:val="00DB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FB1EAB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B2F1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B2F1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DB2F1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B2F1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