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4A240" w:sz="12" w:space="0"/>
        </w:pBdr>
        <w:shd w:fill="1E2761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Domain Rules Card</w:t>
      </w:r>
    </w:p>
    <w:p>
      <w:pPr>
        <w:shd w:fill="1E2761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i/>
          <w:iCs/>
          <w:color w:val="F4A240"/>
          <w:sz w:val="32"/>
          <w:szCs w:val="32"/>
        </w:rPr>
        <w:t xml:space="preserve">[ Domain / Module Name ]</w:t>
      </w:r>
    </w:p>
    <w:p>
      <w:pPr>
        <w:shd w:fill="1E2761" w:val="clear"/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761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Validation Gate — Document Readiness</w:t>
      </w:r>
    </w:p>
    <w:p>
      <w:pPr>
        <w:shd w:fill="1E2761" w:val="clear"/>
        <w:spacing w:before="0" w:after="0"/>
        <w:ind w:left="200"/>
      </w:pPr>
      <w:r>
        <w:rPr>
          <w:rFonts w:ascii="Arial" w:cs="Arial" w:eastAsia="Arial" w:hAnsi="Arial"/>
          <w:i/>
          <w:iCs/>
          <w:color w:val="EEF2FF"/>
          <w:sz w:val="18"/>
          <w:szCs w:val="18"/>
        </w:rPr>
        <w:t xml:space="preserve">This document is only valid for sprint use if ALL checks below are YES. Any NO or PARTIAL must be resolved first.</w:t>
      </w:r>
    </w:p>
    <w:p>
      <w:pPr>
        <w:shd w:fill="1E2761" w:val="clear"/>
        <w:spacing w:before="0" w:after="8"/>
      </w:pPr>
      <w:r>
        <w:rPr>
          <w:rFonts w:ascii="Arial" w:cs="Arial" w:eastAsia="Arial" w:hAnsi="Arial"/>
          <w:sz w:val="20"/>
          <w:szCs w:val="20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00"/>
        <w:gridCol w:w="29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Evidence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business rules in Section 3 are sourced from actual code — not inferred or assumed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[ Add evidence or note ]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rule in Section 3 references a specific class and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[ Add evidence or note ]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known state transitions in Section 4 are documented with side effects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YES / NO /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[ Add evidence or note ]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intersections in Section 5 reviewed by the owning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[ Add evidence or note ]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⚠ NEEDS REVIEW flags have been resolved or explicitly accepted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YES / NO / 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[ Add evidence or note ]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one developer with domain knowledge has reviewed this 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64748B"/>
                <w:sz w:val="17"/>
                <w:szCs w:val="17"/>
              </w:rPr>
              <w:t xml:space="preserve">[ Name + Date ]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reviewed within last 6 months OR since last domain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64748B"/>
                <w:sz w:val="17"/>
                <w:szCs w:val="17"/>
              </w:rPr>
              <w:t xml:space="preserve">[ Last reviewed: DD-MMM-YYYY ]</w:t>
            </w:r>
          </w:p>
        </w:tc>
      </w:tr>
      <w:tr>
        <w:tc>
          <w:tcPr>
            <w:tcW w:type="dxa" w:w="5000"/>
            <w:tcBorders>
              <w:top w:val="single" w:color="F4A240" w:sz="1"/>
              <w:left w:val="single" w:color="F4A240" w:sz="1"/>
              <w:bottom w:val="single" w:color="F4A240" w:sz="1"/>
              <w:right w:val="single" w:color="F4A24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Overall — approved for sprint use?</w:t>
            </w:r>
          </w:p>
        </w:tc>
        <w:tc>
          <w:tcPr>
            <w:tcW w:type="dxa" w:w="1400"/>
            <w:tcBorders>
              <w:top w:val="single" w:color="F4A240" w:sz="1"/>
              <w:left w:val="single" w:color="F4A240" w:sz="1"/>
              <w:bottom w:val="single" w:color="F4A240" w:sz="1"/>
              <w:right w:val="single" w:color="F4A24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F4A240" w:sz="1"/>
              <w:left w:val="single" w:color="F4A240" w:sz="1"/>
              <w:bottom w:val="single" w:color="F4A240" w:sz="1"/>
              <w:right w:val="single" w:color="F4A24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A4800"/>
                <w:sz w:val="17"/>
                <w:szCs w:val="17"/>
              </w:rPr>
              <w:t xml:space="preserve">Approved by: [ Name ]  Date: [ DD-MMM-YYYY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1"/>
              <w:left w:val="single" w:color="D0D8F0" w:sz="12"/>
              <w:bottom w:val="single" w:color="D0D8F0" w:sz="1"/>
              <w:right w:val="single" w:color="D0D8F0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ℹ️  How To Use This Gate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761"/>
                <w:sz w:val="18"/>
                <w:szCs w:val="18"/>
              </w:rPr>
              <w:t xml:space="preserve">When Claude or Devin generates this document from code: (1) Review all ⚠ NEEDS REVIEW flags — AI-generated rules that must be verified by a human. (2) Confirm every source reference in Section 3 points to a real class and method. (3) Sign off the overall status before sharing with another team or using in sprint planning.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1. 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Domain Name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e.g. User Role Management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e.g. Appraisal Workflow System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Owning Team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Team name or lead developer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Primary Packages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e.g. com.app.userroles, com.app.records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Key DB Tables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e.g. USER_ROLE, RECORD_ROLE_ASSIGNMENT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Created By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Name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Created 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DD-MMM-YYYY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DD-MMM-YYYY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Name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[ 1.0 ]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4045" w:sz="1"/>
              <w:left w:val="single" w:color="D64045" w:sz="12"/>
              <w:bottom w:val="single" w:color="D64045" w:sz="1"/>
              <w:right w:val="single" w:color="D64045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4045"/>
                <w:sz w:val="20"/>
                <w:szCs w:val="20"/>
              </w:rPr>
              <w:t xml:space="preserve">🔴  HIGH RISK DOMAIN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64045"/>
                <w:sz w:val="18"/>
                <w:szCs w:val="18"/>
              </w:rPr>
              <w:t xml:space="preserve">Any modification to this domain requires review by the owning team before sprint commitment. See Section 7 for specific high-risk areas.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  Domain Overview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2.1  What This Domain Does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[ 2-4 sentences describing the business purpose. What problem does it solve? Who uses it? Avoid technical detail — this must be readable by a Product Owner. 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2.2  Why It Is Complex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[ What makes this domain non-obvious? e.g. status-based rules, role hierarchies, state transitions, external dependencies, legacy constraints. This section warns future developers what they are walking into. 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2.3  Key Concepts and Terminology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Define any terms that have specific meaning inside this domain. Do not assume the reader knows these.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in This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Term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What it means specifically in this domain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Term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What it means specifically in this domain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Term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What it means specifically in this domain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  Core Business Rules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List every explicit business rule enforced by this domain. Each rule must reference the exact class and method where it is implemented. If you are unsure whether a rule is intentional or a side-effect, mark it ⚠.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3.1  Creation Rules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Rules governing when and how entities in this domain can be created.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Class /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Rule name 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Full condition — be specific about when this applies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ServiceClass.methodName()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Rule name 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Full description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ServiceClass.methodName()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Rule name 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Full description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ServiceClass.methodName()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3.2  Modification Rules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Rules governing what can and cannot be changed, and under what conditions.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Class /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Rule name 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Full description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ServiceClass.methodName()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Rule name 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Full description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ServiceClass.methodName()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Rule name 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Full description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ServiceClass.methodName()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3.3  Deletion Rules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Rules governing when deletion is allowed and what must happen before or during deletion.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Class /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Rule name 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Full description — especially any dependency checks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ServiceClass.methodName()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Rule name 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Full description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ServiceClass.methodName()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3.4  Status-Based Rules</w:t>
      </w:r>
    </w:p>
    <w:p>
      <w:pPr>
        <w:spacing w:after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Rules that only apply at certain statuses. These are among the most dangerous to get wrong and the most likely to be missed by a new team.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Status A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E9E6B"/>
                <w:sz w:val="18"/>
                <w:szCs w:val="18"/>
              </w:rPr>
              <w:t xml:space="preserve">[ What is allowed at this status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D64045"/>
                <w:sz w:val="18"/>
                <w:szCs w:val="18"/>
              </w:rPr>
              <w:t xml:space="preserve">[ What is blocked 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Class.method 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Status B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E9E6B"/>
                <w:sz w:val="18"/>
                <w:szCs w:val="18"/>
              </w:rPr>
              <w:t xml:space="preserve">[ What is allowed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D64045"/>
                <w:sz w:val="18"/>
                <w:szCs w:val="18"/>
              </w:rPr>
              <w:t xml:space="preserve">[ What is blocked 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Class.method 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Status C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E9E6B"/>
                <w:sz w:val="18"/>
                <w:szCs w:val="18"/>
              </w:rPr>
              <w:t xml:space="preserve">[ What is allowed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D64045"/>
                <w:sz w:val="18"/>
                <w:szCs w:val="18"/>
              </w:rPr>
              <w:t xml:space="preserve">[ What is blocked 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Class.method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4.  State Transitions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Document every valid state change for key entities in this domain. The 'Side Effects' column is the most critical — this is exactly what future developers will miss if it is not written here.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1"/>
              <w:left w:val="single" w:color="D0D8F0" w:sz="12"/>
              <w:bottom w:val="single" w:color="D0D8F0" w:sz="1"/>
              <w:right w:val="single" w:color="D0D8F0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ℹ  Why This Section Matters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761"/>
                <w:sz w:val="18"/>
                <w:szCs w:val="18"/>
              </w:rPr>
              <w:t xml:space="preserve">The most common production incident pattern is: Developer builds Feature B, doesn't know Feature A has a state transition that Feature B must participate in. Feature B ships. Production breaks. This section prevents that.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4.1  [ Entity Name ]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80"/>
        <w:gridCol w:w="3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Triggers 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 Effects — What Must Be Cleared or Updated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A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B 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e.g. User saves form / API POST /endpoint 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e.g. Clear all Category A associations, reset fields X and Y, send notification to assigned users 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A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C 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e.g. Background Autosys job 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e.g. Archive related tasks, remove from active queue 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B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A 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e.g. User clicks Reopen button 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e.g. Validate re-open conditions, reinstate assignments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4.2  [ Second Entity, if applicable ]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80"/>
        <w:gridCol w:w="3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Triggers 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 Effects — What Must Be Cleared or Updated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Trigger 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Side effects and what must be cleared 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State 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Trigger 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Side effects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800" w:sz="1"/>
              <w:left w:val="single" w:color="7A4800" w:sz="12"/>
              <w:bottom w:val="single" w:color="7A4800" w:sz="1"/>
              <w:right w:val="single" w:color="7A48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A4800"/>
                <w:sz w:val="20"/>
                <w:szCs w:val="20"/>
              </w:rPr>
              <w:t xml:space="preserve">⚠  Needs Review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If any transition side effects are suspected to be incomplete or unclear, describe the gap here so a human can verify: [ describe any gaps or uncertainty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5.  Feature Intersections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Any developer building a feature that touches one of these areas MUST consult this section first. Feature interaction bugs are the hardest to catch and the most expensive to fix in production.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Feature /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Intersects With This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Verify Before Modifying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Feature / Module A 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How does it interact? e.g. Creates associations that this domain validates on deletion 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What must be verified before modifying? 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Feature / Module B 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e.g. Manages the status transitions that gate certain rules in Section 3.4 ]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What must be verified? 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Feature / Module C 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How does it interact? 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What must be verified?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6.  Known Edge Cases and Production History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This is the institutional memory section. It contains scenarios that are non-obvious, have caused incidents, or require special handling. This is what experienced developers know that the code does not make obvious.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6.1  Known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/ Expected Behaviour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or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Scenario description — be specific about the sequence of steps 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What the system does and whether that is correct or a known limitation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Class.method or 'tribal knowledge'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Scenario description 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Expected behaviour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[ Source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6.2  Past Production Incidents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Each entry here represents a real failure. Reading these is the fastest way to understand what this domain's failure modes look like.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Broke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Regression Test?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MMM-YYYY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What the user experienced 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e.g. Feature interaction — association feature did not participate in category-change transition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Yes / No / Partial 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MMM-YYYY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What broke 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Root cause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 Yes / No / Partial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7.  High-Risk Areas and Change Guidance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Read this section before writing a single line of code in this domain.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4045" w:sz="1"/>
              <w:left w:val="single" w:color="D64045" w:sz="12"/>
              <w:bottom w:val="single" w:color="D64045" w:sz="1"/>
              <w:right w:val="single" w:color="D64045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4045"/>
                <w:sz w:val="20"/>
                <w:szCs w:val="20"/>
              </w:rPr>
              <w:t xml:space="preserve">🔴  Before Modifying This Domain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64045"/>
                <w:sz w:val="18"/>
                <w:szCs w:val="18"/>
              </w:rPr>
              <w:t xml:space="preserve">1. Read Section 4 (State Transitions) in full
2. Read Section 5 (Feature Intersections) — confirm your new feature does not need to participate in an existing transition
3. Run the full regression test suite for this domain
4. Get a review from the owning team if you are not on it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7.1  Specific High-Risk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Area 1 — e.g. The category-change transition: any new feature that creates associations must register in the transition cleanup handler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Area 2 — e.g. Role deletion: depends on task assignment state managed by a separate service — do not call deletion directly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Area 3 — add as many as needed ]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7.2  Common Mistakes Made in This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Mistake 1 — e.g. Adding a new association type without registering it in the category-change cleanup logic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Mistake 2 — e.g. Calling the deletion service directly and bypassing the dependency check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Mistake 3 ]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7.3  Safe Way to Introduce New Features</w:t>
      </w:r>
    </w:p>
    <w:p>
      <w:p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If your feature needs to interact with this domain, follow these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Step 1 — e.g. Do not call internal methods directly. Use the public interface defined in DomainFacade.java 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Step 2 — e.g. Register any new association type in CategoryTransitionHandler so it is included in cleanup 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Step 3 — e.g. Add a regression test that exercises the full state transition with your new association type ]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8.  Who To Talk To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Contact these people before proceeding with any work in this domain. Do not guess at rules that are not clear from the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of Knowledge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Name 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e.g. Original author — deep knowledge of role deletion rules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[ Slack handle / email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Name 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e.g. DB schema, Oracle constraints and triggers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[ Slack handle / email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[ Name 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e.g. UI-side validation logic in Angular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[ Slack handle / email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F4A24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9.  Change Log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Update this every time the document is revised. It should reflect how understanding of the domain has evolved over time.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Author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[ Date / Name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document created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1"/>
              <w:left w:val="single" w:color="D0D8F0" w:sz="12"/>
              <w:bottom w:val="single" w:color="D0D8F0" w:sz="1"/>
              <w:right w:val="single" w:color="D0D8F0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ℹ  Living Document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761"/>
                <w:sz w:val="18"/>
                <w:szCs w:val="18"/>
              </w:rPr>
              <w:t xml:space="preserve">Update this document when: a new feature touches this domain, a production incident is caused by this domain, or new edge cases are discovered during development or testing. An outdated Domain Rules Card is worse than no card — it creates false confidence.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360"/>
      <w:gridCol w:w="2000"/>
    </w:tblGrid>
    <w:tr>
      <w:tc>
        <w:tcPr>
          <w:tcW w:type="dxa" w:w="7360"/>
          <w:tcBorders>
            <w:top w:val="single" w:color="D0D8F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80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Not for distribution outside engineering team</w:t>
          </w:r>
        </w:p>
      </w:tc>
      <w:tc>
        <w:tcPr>
          <w:tcW w:type="dxa" w:w="2000"/>
          <w:tcBorders>
            <w:top w:val="single" w:color="D0D8F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360"/>
      <w:gridCol w:w="3000"/>
    </w:tblGrid>
    <w:tr>
      <w:tc>
        <w:tcPr>
          <w:tcW w:type="dxa" w:w="6360"/>
          <w:tcBorders>
            <w:top w:val="none" w:color="FFFFFF" w:sz="0"/>
            <w:left w:val="none" w:color="FFFFFF" w:sz="0"/>
            <w:bottom w:val="single" w:color="D0D8F0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80"/>
          </w:pPr>
          <w:r>
            <w:rPr>
              <w:rFonts w:ascii="Arial" w:cs="Arial" w:eastAsia="Arial" w:hAnsi="Arial"/>
              <w:b/>
              <w:bCs/>
              <w:color w:val="1E2761"/>
              <w:sz w:val="18"/>
              <w:szCs w:val="18"/>
            </w:rPr>
            <w:t xml:space="preserve">Domain Rules Card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D0D8F0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Internal — Engineering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2026-03-10T02:43:57.920Z</dcterms:created>
  <dcterms:modified xsi:type="dcterms:W3CDTF">2026-03-10T02:43:57.921Z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