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240" w:before="240" w:line="360" w:lineRule="auto"/>
        <w:rPr>
          <w:b w:val="1"/>
          <w:color w:val="0a0a0a"/>
          <w:sz w:val="24"/>
          <w:szCs w:val="24"/>
        </w:rPr>
      </w:pPr>
      <w:r w:rsidDel="00000000" w:rsidR="00000000" w:rsidRPr="00000000">
        <w:rPr>
          <w:b w:val="1"/>
          <w:color w:val="0a0a0a"/>
          <w:sz w:val="24"/>
          <w:szCs w:val="24"/>
          <w:rtl w:val="0"/>
        </w:rPr>
        <w:t xml:space="preserve">A Scalable, Solar-Powered Robotic System for AI-Driven Invasive Species Control in Wildlands and Agriculture</w:t>
      </w:r>
    </w:p>
    <w:p w:rsidR="00000000" w:rsidDel="00000000" w:rsidP="00000000" w:rsidRDefault="00000000" w:rsidRPr="00000000" w14:paraId="00000002">
      <w:pPr>
        <w:shd w:fill="ffffff" w:val="clear"/>
        <w:spacing w:after="240" w:before="240" w:line="360" w:lineRule="auto"/>
        <w:rPr>
          <w:b w:val="1"/>
          <w:color w:val="0a0a0a"/>
          <w:sz w:val="24"/>
          <w:szCs w:val="24"/>
        </w:rPr>
      </w:pPr>
      <w:r w:rsidDel="00000000" w:rsidR="00000000" w:rsidRPr="00000000">
        <w:rPr>
          <w:b w:val="1"/>
          <w:color w:val="0a0a0a"/>
          <w:sz w:val="24"/>
          <w:szCs w:val="24"/>
          <w:rtl w:val="0"/>
        </w:rPr>
        <w:t xml:space="preserve">Authors:</w:t>
      </w:r>
    </w:p>
    <w:p w:rsidR="00000000" w:rsidDel="00000000" w:rsidP="00000000" w:rsidRDefault="00000000" w:rsidRPr="00000000" w14:paraId="00000003">
      <w:pPr>
        <w:shd w:fill="ffffff" w:val="clear"/>
        <w:spacing w:after="240" w:before="240" w:line="360" w:lineRule="auto"/>
        <w:rPr>
          <w:color w:val="0a0a0a"/>
          <w:sz w:val="24"/>
          <w:szCs w:val="24"/>
        </w:rPr>
      </w:pPr>
      <w:r w:rsidDel="00000000" w:rsidR="00000000" w:rsidRPr="00000000">
        <w:rPr>
          <w:color w:val="0a0a0a"/>
          <w:sz w:val="24"/>
          <w:szCs w:val="24"/>
          <w:rtl w:val="0"/>
        </w:rPr>
        <w:t xml:space="preserve">Kevin Snively</w:t>
      </w:r>
    </w:p>
    <w:p w:rsidR="00000000" w:rsidDel="00000000" w:rsidP="00000000" w:rsidRDefault="00000000" w:rsidRPr="00000000" w14:paraId="00000004">
      <w:pPr>
        <w:shd w:fill="ffffff" w:val="clear"/>
        <w:spacing w:after="240" w:before="240" w:line="360" w:lineRule="auto"/>
        <w:rPr>
          <w:b w:val="1"/>
          <w:color w:val="0a0a0a"/>
          <w:sz w:val="24"/>
          <w:szCs w:val="24"/>
        </w:rPr>
      </w:pPr>
      <w:r w:rsidDel="00000000" w:rsidR="00000000" w:rsidRPr="00000000">
        <w:rPr>
          <w:b w:val="1"/>
          <w:color w:val="0a0a0a"/>
          <w:sz w:val="24"/>
          <w:szCs w:val="24"/>
          <w:rtl w:val="0"/>
        </w:rPr>
        <w:t xml:space="preserve">Affiliation:</w:t>
      </w:r>
    </w:p>
    <w:p w:rsidR="00000000" w:rsidDel="00000000" w:rsidP="00000000" w:rsidRDefault="00000000" w:rsidRPr="00000000" w14:paraId="00000005">
      <w:pPr>
        <w:shd w:fill="ffffff" w:val="clear"/>
        <w:spacing w:after="240" w:before="240" w:line="360" w:lineRule="auto"/>
        <w:rPr>
          <w:color w:val="0a0a0a"/>
          <w:sz w:val="24"/>
          <w:szCs w:val="24"/>
        </w:rPr>
      </w:pPr>
      <w:r w:rsidDel="00000000" w:rsidR="00000000" w:rsidRPr="00000000">
        <w:rPr>
          <w:color w:val="0a0a0a"/>
          <w:sz w:val="24"/>
          <w:szCs w:val="24"/>
          <w:rtl w:val="0"/>
        </w:rPr>
        <w:t xml:space="preserve">Retired</w:t>
      </w:r>
    </w:p>
    <w:p w:rsidR="00000000" w:rsidDel="00000000" w:rsidP="00000000" w:rsidRDefault="00000000" w:rsidRPr="00000000" w14:paraId="00000006">
      <w:pPr>
        <w:shd w:fill="ffffff" w:val="clear"/>
        <w:spacing w:after="240" w:before="240" w:line="360" w:lineRule="auto"/>
        <w:rPr>
          <w:b w:val="1"/>
          <w:color w:val="0a0a0a"/>
          <w:sz w:val="24"/>
          <w:szCs w:val="24"/>
        </w:rPr>
      </w:pPr>
      <w:r w:rsidDel="00000000" w:rsidR="00000000" w:rsidRPr="00000000">
        <w:rPr>
          <w:b w:val="1"/>
          <w:color w:val="0a0a0a"/>
          <w:sz w:val="24"/>
          <w:szCs w:val="24"/>
          <w:rtl w:val="0"/>
        </w:rPr>
        <w:t xml:space="preserve">Corresponding Author:</w:t>
      </w:r>
    </w:p>
    <w:p w:rsidR="00000000" w:rsidDel="00000000" w:rsidP="00000000" w:rsidRDefault="00000000" w:rsidRPr="00000000" w14:paraId="00000007">
      <w:pPr>
        <w:shd w:fill="ffffff" w:val="clear"/>
        <w:spacing w:after="240" w:before="240" w:line="360" w:lineRule="auto"/>
        <w:rPr>
          <w:color w:val="0a0a0a"/>
          <w:sz w:val="24"/>
          <w:szCs w:val="24"/>
        </w:rPr>
      </w:pPr>
      <w:r w:rsidDel="00000000" w:rsidR="00000000" w:rsidRPr="00000000">
        <w:rPr>
          <w:color w:val="0a0a0a"/>
          <w:sz w:val="24"/>
          <w:szCs w:val="24"/>
          <w:rtl w:val="0"/>
        </w:rPr>
        <w:t xml:space="preserve">Kevin Snively, ksnive@gmail.com</w:t>
      </w:r>
    </w:p>
    <w:p w:rsidR="00000000" w:rsidDel="00000000" w:rsidP="00000000" w:rsidRDefault="00000000" w:rsidRPr="00000000" w14:paraId="00000008">
      <w:pPr>
        <w:shd w:fill="ffffff" w:val="clear"/>
        <w:spacing w:after="240" w:before="240" w:line="360" w:lineRule="auto"/>
        <w:rPr>
          <w:b w:val="1"/>
          <w:color w:val="0a0a0a"/>
          <w:sz w:val="24"/>
          <w:szCs w:val="24"/>
        </w:rPr>
      </w:pPr>
      <w:r w:rsidDel="00000000" w:rsidR="00000000" w:rsidRPr="00000000">
        <w:rPr>
          <w:b w:val="1"/>
          <w:color w:val="0a0a0a"/>
          <w:sz w:val="24"/>
          <w:szCs w:val="24"/>
          <w:rtl w:val="0"/>
        </w:rPr>
        <w:t xml:space="preserve">Keywords:</w:t>
      </w:r>
    </w:p>
    <w:p w:rsidR="00000000" w:rsidDel="00000000" w:rsidP="00000000" w:rsidRDefault="00000000" w:rsidRPr="00000000" w14:paraId="00000009">
      <w:pPr>
        <w:shd w:fill="ffffff" w:val="clear"/>
        <w:spacing w:after="240" w:before="240" w:line="360" w:lineRule="auto"/>
        <w:rPr>
          <w:b w:val="1"/>
          <w:color w:val="0a0a0a"/>
          <w:sz w:val="24"/>
          <w:szCs w:val="24"/>
        </w:rPr>
      </w:pPr>
      <w:r w:rsidDel="00000000" w:rsidR="00000000" w:rsidRPr="00000000">
        <w:rPr>
          <w:color w:val="0a0a0a"/>
          <w:sz w:val="24"/>
          <w:szCs w:val="24"/>
          <w:rtl w:val="0"/>
        </w:rPr>
        <w:t xml:space="preserve">Robotics, Artificial Intelligence, Invasive Species, Cheatgrass, Gorse, Scotch Broom, Solar Power, Sustainable Agriculture, Ecological Restoration, Wildfire Reduction</w:t>
      </w:r>
      <w:r w:rsidDel="00000000" w:rsidR="00000000" w:rsidRPr="00000000">
        <w:rPr>
          <w:rtl w:val="0"/>
        </w:rPr>
      </w:r>
    </w:p>
    <w:p w:rsidR="00000000" w:rsidDel="00000000" w:rsidP="00000000" w:rsidRDefault="00000000" w:rsidRPr="00000000" w14:paraId="0000000A">
      <w:pPr>
        <w:shd w:fill="ffffff" w:val="clear"/>
        <w:spacing w:after="240" w:before="240" w:line="360" w:lineRule="auto"/>
        <w:rPr>
          <w:b w:val="1"/>
          <w:color w:val="0a0a0a"/>
          <w:sz w:val="24"/>
          <w:szCs w:val="24"/>
          <w:highlight w:val="white"/>
        </w:rPr>
      </w:pPr>
      <w:r w:rsidDel="00000000" w:rsidR="00000000" w:rsidRPr="00000000">
        <w:rPr>
          <w:b w:val="1"/>
          <w:color w:val="0a0a0a"/>
          <w:sz w:val="24"/>
          <w:szCs w:val="24"/>
          <w:highlight w:val="white"/>
          <w:rtl w:val="0"/>
        </w:rPr>
        <w:t xml:space="preserve">Abstract:</w:t>
      </w:r>
    </w:p>
    <w:p w:rsidR="00000000" w:rsidDel="00000000" w:rsidP="00000000" w:rsidRDefault="00000000" w:rsidRPr="00000000" w14:paraId="0000000B">
      <w:pPr>
        <w:shd w:fill="ffffff" w:val="clear"/>
        <w:spacing w:after="240" w:before="240" w:line="360" w:lineRule="auto"/>
        <w:rPr>
          <w:color w:val="0a0a0a"/>
          <w:sz w:val="24"/>
          <w:szCs w:val="24"/>
          <w:highlight w:val="white"/>
        </w:rPr>
      </w:pPr>
      <w:r w:rsidDel="00000000" w:rsidR="00000000" w:rsidRPr="00000000">
        <w:rPr>
          <w:color w:val="0a0a0a"/>
          <w:sz w:val="24"/>
          <w:szCs w:val="24"/>
          <w:highlight w:val="white"/>
          <w:rtl w:val="0"/>
        </w:rPr>
        <w:t xml:space="preserve">This manuscript presents the design intent for a novel autonomous robotic system for  targeted use on invasive plant species and insect pest management, agricultural work, and ecological surveillance missions. The modular, scalable system can grow into a distributed </w:t>
      </w:r>
      <w:r w:rsidDel="00000000" w:rsidR="00000000" w:rsidRPr="00000000">
        <w:rPr>
          <w:b w:val="1"/>
          <w:color w:val="0a0a0a"/>
          <w:sz w:val="24"/>
          <w:szCs w:val="24"/>
          <w:highlight w:val="white"/>
          <w:rtl w:val="0"/>
        </w:rPr>
        <w:t xml:space="preserve">AI Network Cluster (AINC)</w:t>
      </w:r>
      <w:r w:rsidDel="00000000" w:rsidR="00000000" w:rsidRPr="00000000">
        <w:rPr>
          <w:color w:val="0a0a0a"/>
          <w:sz w:val="24"/>
          <w:szCs w:val="24"/>
          <w:highlight w:val="white"/>
          <w:rtl w:val="0"/>
        </w:rPr>
        <w:t xml:space="preserve">, capable of orchestrating multi-module protocols. It is designed to operate autonomously in both wildland and agricultural settings, focusing on species such as cheatgrass, Scotch Broom, Gorse and large cane Brambles. Core innovations include a decoupled solar weed killer system, a chassis-integrated advanced sensor array for diagnostics and monitoring, and adaptability for diverse missions, including optional LiDAR for GPS-denied areas. A key feature is the system's ability to precisely target and control invasive species while minimizing ecological impact and collecting data on native pollinator populations, especially ground-nesting bees. This work is released under a Creative Commons license to encourage open collaboration and rapid development.</w:t>
      </w:r>
    </w:p>
    <w:p w:rsidR="00000000" w:rsidDel="00000000" w:rsidP="00000000" w:rsidRDefault="00000000" w:rsidRPr="00000000" w14:paraId="0000000C">
      <w:pPr>
        <w:shd w:fill="ffffff" w:val="clear"/>
        <w:spacing w:after="240" w:before="240" w:line="360" w:lineRule="auto"/>
        <w:rPr>
          <w:b w:val="1"/>
          <w:color w:val="0a0a0a"/>
          <w:sz w:val="24"/>
          <w:szCs w:val="24"/>
        </w:rPr>
      </w:pPr>
      <w:r w:rsidDel="00000000" w:rsidR="00000000" w:rsidRPr="00000000">
        <w:rPr>
          <w:b w:val="1"/>
          <w:color w:val="0a0a0a"/>
          <w:sz w:val="24"/>
          <w:szCs w:val="24"/>
          <w:rtl w:val="0"/>
        </w:rPr>
        <w:t xml:space="preserve">Introduction: A Resilient, Autonomous System for Ecological Stewardship</w:t>
      </w:r>
    </w:p>
    <w:p w:rsidR="00000000" w:rsidDel="00000000" w:rsidP="00000000" w:rsidRDefault="00000000" w:rsidRPr="00000000" w14:paraId="0000000D">
      <w:pPr>
        <w:shd w:fill="ffffff" w:val="clear"/>
        <w:spacing w:after="240" w:before="240" w:line="360" w:lineRule="auto"/>
        <w:rPr>
          <w:color w:val="0a0a0a"/>
          <w:sz w:val="24"/>
          <w:szCs w:val="24"/>
        </w:rPr>
      </w:pPr>
      <w:r w:rsidDel="00000000" w:rsidR="00000000" w:rsidRPr="00000000">
        <w:rPr>
          <w:color w:val="0a0a0a"/>
          <w:sz w:val="24"/>
          <w:szCs w:val="24"/>
          <w:rtl w:val="0"/>
        </w:rPr>
        <w:t xml:space="preserve">This manuscript serves as a high-level design intent document, outlining the vision, core innovations, and operational philosophy of a next-generation autonomous robotic system designed to address the burdens of invasive species.</w:t>
      </w:r>
    </w:p>
    <w:p w:rsidR="00000000" w:rsidDel="00000000" w:rsidP="00000000" w:rsidRDefault="00000000" w:rsidRPr="00000000" w14:paraId="0000000E">
      <w:pPr>
        <w:shd w:fill="ffffff" w:val="clear"/>
        <w:spacing w:after="240" w:before="240" w:line="360" w:lineRule="auto"/>
        <w:rPr>
          <w:b w:val="1"/>
          <w:color w:val="0a0a0a"/>
          <w:sz w:val="24"/>
          <w:szCs w:val="24"/>
        </w:rPr>
      </w:pPr>
      <w:r w:rsidDel="00000000" w:rsidR="00000000" w:rsidRPr="00000000">
        <w:rPr>
          <w:color w:val="0a0a0a"/>
          <w:sz w:val="24"/>
          <w:szCs w:val="24"/>
          <w:rtl w:val="0"/>
        </w:rPr>
        <w:t xml:space="preserve">Invasive species, like cheatgrass, Scotch Broom, Gorse, and Brambles pose a major threat to many ecosystems and agriculture. The ecological and economic costs associated with infestation are well-documented, including reduced biodiversity, diminished agricultural yields, and increased wildfire risk. This project introduces a next-generation autonomous robotic system designed to overcome these burdens. The core innovation is the system's modular tool design and a service robot capable of reconfiguring the modular tool payloads. This enables a highly adaptable fleet that can self organize into Squads or Platoons, operating cooperatively as an </w:t>
      </w:r>
      <w:r w:rsidDel="00000000" w:rsidR="00000000" w:rsidRPr="00000000">
        <w:rPr>
          <w:b w:val="1"/>
          <w:color w:val="0a0a0a"/>
          <w:sz w:val="24"/>
          <w:szCs w:val="24"/>
          <w:rtl w:val="0"/>
        </w:rPr>
        <w:t xml:space="preserve">AI Network Cluster</w:t>
      </w:r>
      <w:r w:rsidDel="00000000" w:rsidR="00000000" w:rsidRPr="00000000">
        <w:rPr>
          <w:color w:val="0a0a0a"/>
          <w:sz w:val="24"/>
          <w:szCs w:val="24"/>
          <w:rtl w:val="0"/>
        </w:rPr>
        <w:t xml:space="preserve"> (</w:t>
      </w:r>
      <w:r w:rsidDel="00000000" w:rsidR="00000000" w:rsidRPr="00000000">
        <w:rPr>
          <w:b w:val="1"/>
          <w:color w:val="0a0a0a"/>
          <w:sz w:val="24"/>
          <w:szCs w:val="24"/>
          <w:rtl w:val="0"/>
        </w:rPr>
        <w:t xml:space="preserve">AINC)</w:t>
      </w:r>
      <w:r w:rsidDel="00000000" w:rsidR="00000000" w:rsidRPr="00000000">
        <w:rPr>
          <w:color w:val="0a0a0a"/>
          <w:sz w:val="24"/>
          <w:szCs w:val="24"/>
          <w:rtl w:val="0"/>
        </w:rPr>
        <w:t xml:space="preserve"> to manage large tracts of both wildlands and agriculture land. The work is offered under a Creative Commons license to encourage open collaboration and rapid development.</w:t>
      </w:r>
      <w:r w:rsidDel="00000000" w:rsidR="00000000" w:rsidRPr="00000000">
        <w:rPr>
          <w:rtl w:val="0"/>
        </w:rPr>
      </w:r>
    </w:p>
    <w:p w:rsidR="00000000" w:rsidDel="00000000" w:rsidP="00000000" w:rsidRDefault="00000000" w:rsidRPr="00000000" w14:paraId="0000000F">
      <w:pPr>
        <w:numPr>
          <w:ilvl w:val="0"/>
          <w:numId w:val="2"/>
        </w:numPr>
        <w:shd w:fill="ffffff" w:val="clear"/>
        <w:spacing w:after="0" w:afterAutospacing="0" w:before="240" w:line="360" w:lineRule="auto"/>
        <w:ind w:left="720" w:hanging="360"/>
        <w:rPr>
          <w:color w:val="0a0a0a"/>
          <w:sz w:val="24"/>
          <w:szCs w:val="24"/>
          <w:u w:val="none"/>
        </w:rPr>
      </w:pPr>
      <w:r w:rsidDel="00000000" w:rsidR="00000000" w:rsidRPr="00000000">
        <w:rPr>
          <w:b w:val="1"/>
          <w:color w:val="0a0a0a"/>
          <w:sz w:val="24"/>
          <w:szCs w:val="24"/>
          <w:rtl w:val="0"/>
        </w:rPr>
        <w:t xml:space="preserve">Overall System Architecture: The Modular, AI-Driven Fleet</w:t>
      </w:r>
      <w:r w:rsidDel="00000000" w:rsidR="00000000" w:rsidRPr="00000000">
        <w:rPr>
          <w:color w:val="0a0a0a"/>
          <w:sz w:val="24"/>
          <w:szCs w:val="24"/>
          <w:rtl w:val="0"/>
        </w:rPr>
        <w:t xml:space="preserve"> The project is built on a core philosophy of ecological mutualism, engineering resilience, and transparent design. The overall system architecture consists of three core components:</w:t>
      </w:r>
    </w:p>
    <w:p w:rsidR="00000000" w:rsidDel="00000000" w:rsidP="00000000" w:rsidRDefault="00000000" w:rsidRPr="00000000" w14:paraId="00000010">
      <w:pPr>
        <w:numPr>
          <w:ilvl w:val="0"/>
          <w:numId w:val="2"/>
        </w:numPr>
        <w:shd w:fill="ffffff" w:val="clear"/>
        <w:spacing w:after="240" w:before="0" w:beforeAutospacing="0" w:line="360" w:lineRule="auto"/>
        <w:ind w:left="720" w:hanging="360"/>
        <w:rPr>
          <w:color w:val="0a0a0a"/>
          <w:sz w:val="24"/>
          <w:szCs w:val="24"/>
          <w:u w:val="none"/>
        </w:rPr>
      </w:pPr>
      <w:r w:rsidDel="00000000" w:rsidR="00000000" w:rsidRPr="00000000">
        <w:rPr>
          <w:b w:val="1"/>
          <w:color w:val="0a0a0a"/>
          <w:sz w:val="24"/>
          <w:szCs w:val="24"/>
          <w:rtl w:val="0"/>
        </w:rPr>
        <w:t xml:space="preserve">Modular AI Foundation: </w:t>
      </w:r>
      <w:r w:rsidDel="00000000" w:rsidR="00000000" w:rsidRPr="00000000">
        <w:rPr>
          <w:color w:val="0a0a0a"/>
          <w:sz w:val="24"/>
          <w:szCs w:val="24"/>
          <w:rtl w:val="0"/>
        </w:rPr>
        <w:t xml:space="preserve">The AI powers the entire fleet, integrating sensor data and orchestrating operations with robust networked communications. While movie-rendering clusters treat each frame as a separate job, the project's AI operates as a unified, distributed network cluster </w:t>
      </w:r>
      <w:r w:rsidDel="00000000" w:rsidR="00000000" w:rsidRPr="00000000">
        <w:rPr>
          <w:b w:val="1"/>
          <w:color w:val="0a0a0a"/>
          <w:sz w:val="24"/>
          <w:szCs w:val="24"/>
          <w:rtl w:val="0"/>
        </w:rPr>
        <w:t xml:space="preserve">AINC</w:t>
      </w:r>
      <w:r w:rsidDel="00000000" w:rsidR="00000000" w:rsidRPr="00000000">
        <w:rPr>
          <w:color w:val="0a0a0a"/>
          <w:sz w:val="24"/>
          <w:szCs w:val="24"/>
          <w:rtl w:val="0"/>
        </w:rPr>
        <w:t xml:space="preserve">, or a "poor man's AI supercomputer," requiring far more complex, synchronized computational effort to continuously learn from ecological data. Its intelligence is continuously improved through a collaborative, open-source model, learning from a wide range of ecological and horticultural data.</w:t>
      </w:r>
    </w:p>
    <w:p w:rsidR="00000000" w:rsidDel="00000000" w:rsidP="00000000" w:rsidRDefault="00000000" w:rsidRPr="00000000" w14:paraId="00000011">
      <w:pPr>
        <w:shd w:fill="ffffff" w:val="clear"/>
        <w:spacing w:after="240" w:before="240" w:line="360" w:lineRule="auto"/>
        <w:rPr>
          <w:color w:val="0a0a0a"/>
          <w:sz w:val="24"/>
          <w:szCs w:val="24"/>
        </w:rPr>
      </w:pPr>
      <w:r w:rsidDel="00000000" w:rsidR="00000000" w:rsidRPr="00000000">
        <w:rPr>
          <w:b w:val="1"/>
          <w:color w:val="0a0a0a"/>
          <w:sz w:val="24"/>
          <w:szCs w:val="24"/>
          <w:highlight w:val="white"/>
          <w:rtl w:val="0"/>
        </w:rPr>
        <w:t xml:space="preserve">Transport Robots (TR):</w:t>
      </w:r>
      <w:r w:rsidDel="00000000" w:rsidR="00000000" w:rsidRPr="00000000">
        <w:rPr>
          <w:color w:val="0a0a0a"/>
          <w:sz w:val="24"/>
          <w:szCs w:val="24"/>
          <w:highlight w:val="white"/>
          <w:rtl w:val="0"/>
        </w:rPr>
        <w:t xml:space="preserve"> These are the chassis units, designed for rugged locomotion and adaptability. They carry a variety of modular tools and sensors, with their modularity allowing for easy and rapid reconfiguration to suit different missions and environmental conditions. The mast-based sensor array is the first module and is essential for the </w:t>
      </w:r>
      <w:r w:rsidDel="00000000" w:rsidR="00000000" w:rsidRPr="00000000">
        <w:rPr>
          <w:b w:val="1"/>
          <w:color w:val="0a0a0a"/>
          <w:sz w:val="24"/>
          <w:szCs w:val="24"/>
          <w:highlight w:val="white"/>
          <w:rtl w:val="0"/>
        </w:rPr>
        <w:t xml:space="preserve">TR's</w:t>
      </w:r>
      <w:r w:rsidDel="00000000" w:rsidR="00000000" w:rsidRPr="00000000">
        <w:rPr>
          <w:color w:val="0a0a0a"/>
          <w:sz w:val="24"/>
          <w:szCs w:val="24"/>
          <w:highlight w:val="white"/>
          <w:rtl w:val="0"/>
        </w:rPr>
        <w:t xml:space="preserve"> basic functionality, including its ability to navigate</w:t>
      </w:r>
      <w:r w:rsidDel="00000000" w:rsidR="00000000" w:rsidRPr="00000000">
        <w:rPr>
          <w:b w:val="1"/>
          <w:color w:val="0a0a0a"/>
          <w:sz w:val="24"/>
          <w:szCs w:val="24"/>
          <w:highlight w:val="white"/>
          <w:rtl w:val="0"/>
        </w:rPr>
        <w:t xml:space="preserve">.</w:t>
      </w:r>
      <w:r w:rsidDel="00000000" w:rsidR="00000000" w:rsidRPr="00000000">
        <w:rPr>
          <w:rtl w:val="0"/>
        </w:rPr>
      </w:r>
    </w:p>
    <w:p w:rsidR="00000000" w:rsidDel="00000000" w:rsidP="00000000" w:rsidRDefault="00000000" w:rsidRPr="00000000" w14:paraId="00000012">
      <w:pPr>
        <w:shd w:fill="ffffff" w:val="clear"/>
        <w:spacing w:after="240" w:before="240" w:line="360" w:lineRule="auto"/>
        <w:ind w:left="720" w:firstLine="0"/>
        <w:rPr>
          <w:color w:val="0a0a0a"/>
          <w:sz w:val="24"/>
          <w:szCs w:val="24"/>
        </w:rPr>
      </w:pPr>
      <w:r w:rsidDel="00000000" w:rsidR="00000000" w:rsidRPr="00000000">
        <w:rPr>
          <w:b w:val="1"/>
          <w:color w:val="0a0a0a"/>
          <w:sz w:val="24"/>
          <w:szCs w:val="24"/>
          <w:rtl w:val="0"/>
        </w:rPr>
        <w:t xml:space="preserve">Locomotion and Adaptability: Built for Diverse Missions: </w:t>
      </w:r>
      <w:r w:rsidDel="00000000" w:rsidR="00000000" w:rsidRPr="00000000">
        <w:rPr>
          <w:color w:val="0a0a0a"/>
          <w:sz w:val="24"/>
          <w:szCs w:val="24"/>
          <w:rtl w:val="0"/>
        </w:rPr>
        <w:t xml:space="preserve">The transport robot chassis is the adaptable foundation for all missions, designed for robust performance across different terrains and conditions.</w:t>
      </w:r>
    </w:p>
    <w:p w:rsidR="00000000" w:rsidDel="00000000" w:rsidP="00000000" w:rsidRDefault="00000000" w:rsidRPr="00000000" w14:paraId="00000013">
      <w:pPr>
        <w:shd w:fill="ffffff" w:val="clear"/>
        <w:spacing w:after="240" w:before="240" w:line="360" w:lineRule="auto"/>
        <w:ind w:left="720" w:firstLine="0"/>
        <w:rPr>
          <w:color w:val="0a0a0a"/>
          <w:sz w:val="24"/>
          <w:szCs w:val="24"/>
        </w:rPr>
      </w:pPr>
      <w:r w:rsidDel="00000000" w:rsidR="00000000" w:rsidRPr="00000000">
        <w:rPr>
          <w:b w:val="1"/>
          <w:color w:val="0a0a0a"/>
          <w:sz w:val="24"/>
          <w:szCs w:val="24"/>
          <w:rtl w:val="0"/>
        </w:rPr>
        <w:t xml:space="preserve">Stability and Protection: </w:t>
      </w:r>
      <w:r w:rsidDel="00000000" w:rsidR="00000000" w:rsidRPr="00000000">
        <w:rPr>
          <w:color w:val="0a0a0a"/>
          <w:sz w:val="24"/>
          <w:szCs w:val="24"/>
          <w:rtl w:val="0"/>
        </w:rPr>
        <w:t xml:space="preserve">For high-power operations, the system uses a dual-stage stabilization system. Four extendable feet deploy from the chassis, while four additional feet descend from the protective cage structure, creating an exceptionally stable base. This system isolates the core transport and logic systems from the high forces and potential debris generated by active tool modules like the weed puller. The protective cage is also designed for easy installation and removal, with specific procedures in place to protect the GPS and communications modules.</w:t>
      </w:r>
    </w:p>
    <w:p w:rsidR="00000000" w:rsidDel="00000000" w:rsidP="00000000" w:rsidRDefault="00000000" w:rsidRPr="00000000" w14:paraId="00000014">
      <w:pPr>
        <w:shd w:fill="ffffff" w:val="clear"/>
        <w:spacing w:after="240" w:before="240" w:line="360" w:lineRule="auto"/>
        <w:ind w:left="720" w:firstLine="0"/>
        <w:rPr>
          <w:color w:val="0a0a0a"/>
          <w:sz w:val="24"/>
          <w:szCs w:val="24"/>
        </w:rPr>
      </w:pPr>
      <w:r w:rsidDel="00000000" w:rsidR="00000000" w:rsidRPr="00000000">
        <w:rPr>
          <w:b w:val="1"/>
          <w:color w:val="0a0a0a"/>
          <w:sz w:val="24"/>
          <w:szCs w:val="24"/>
          <w:rtl w:val="0"/>
        </w:rPr>
        <w:t xml:space="preserve">Lightweight Missions: </w:t>
      </w:r>
      <w:r w:rsidDel="00000000" w:rsidR="00000000" w:rsidRPr="00000000">
        <w:rPr>
          <w:color w:val="0a0a0a"/>
          <w:sz w:val="24"/>
          <w:szCs w:val="24"/>
          <w:rtl w:val="0"/>
        </w:rPr>
        <w:t xml:space="preserve">The structural elements for stabilization and protection can be removed for missions where low weight is a priority, such as long-endurance ecological surveillance.</w:t>
      </w:r>
    </w:p>
    <w:p w:rsidR="00000000" w:rsidDel="00000000" w:rsidP="00000000" w:rsidRDefault="00000000" w:rsidRPr="00000000" w14:paraId="00000015">
      <w:pPr>
        <w:shd w:fill="ffffff" w:val="clear"/>
        <w:spacing w:after="240" w:before="240" w:line="360" w:lineRule="auto"/>
        <w:ind w:left="720" w:firstLine="0"/>
        <w:rPr>
          <w:color w:val="0a0a0a"/>
          <w:sz w:val="24"/>
          <w:szCs w:val="24"/>
        </w:rPr>
      </w:pPr>
      <w:r w:rsidDel="00000000" w:rsidR="00000000" w:rsidRPr="00000000">
        <w:rPr>
          <w:b w:val="1"/>
          <w:color w:val="0a0a0a"/>
          <w:sz w:val="24"/>
          <w:szCs w:val="24"/>
          <w:rtl w:val="0"/>
        </w:rPr>
        <w:t xml:space="preserve">Customizable Locomotion: </w:t>
      </w:r>
      <w:r w:rsidDel="00000000" w:rsidR="00000000" w:rsidRPr="00000000">
        <w:rPr>
          <w:color w:val="0a0a0a"/>
          <w:sz w:val="24"/>
          <w:szCs w:val="24"/>
          <w:rtl w:val="0"/>
        </w:rPr>
        <w:t xml:space="preserve">Standard tires can be quickly replaced with high-surface-area tires for sensitive ecological areas and heavy payloads, reducing soil compaction and protecting root systems.</w:t>
      </w:r>
    </w:p>
    <w:p w:rsidR="00000000" w:rsidDel="00000000" w:rsidP="00000000" w:rsidRDefault="00000000" w:rsidRPr="00000000" w14:paraId="00000016">
      <w:pPr>
        <w:shd w:fill="ffffff" w:val="clear"/>
        <w:spacing w:after="240" w:before="240" w:line="360" w:lineRule="auto"/>
        <w:ind w:left="720" w:firstLine="0"/>
        <w:rPr>
          <w:color w:val="0a0a0a"/>
          <w:sz w:val="24"/>
          <w:szCs w:val="24"/>
        </w:rPr>
      </w:pPr>
      <w:r w:rsidDel="00000000" w:rsidR="00000000" w:rsidRPr="00000000">
        <w:rPr>
          <w:b w:val="1"/>
          <w:color w:val="0a0a0a"/>
          <w:sz w:val="24"/>
          <w:szCs w:val="24"/>
          <w:rtl w:val="0"/>
        </w:rPr>
        <w:t xml:space="preserve">Power and Payload Integration:</w:t>
      </w:r>
      <w:r w:rsidDel="00000000" w:rsidR="00000000" w:rsidRPr="00000000">
        <w:rPr>
          <w:color w:val="0a0a0a"/>
          <w:sz w:val="24"/>
          <w:szCs w:val="24"/>
          <w:rtl w:val="0"/>
        </w:rPr>
        <w:t xml:space="preserve"> The chassis includes a rechargeable </w:t>
      </w:r>
      <w:r w:rsidDel="00000000" w:rsidR="00000000" w:rsidRPr="00000000">
        <w:rPr>
          <w:b w:val="1"/>
          <w:color w:val="0a0a0a"/>
          <w:sz w:val="24"/>
          <w:szCs w:val="24"/>
          <w:rtl w:val="0"/>
        </w:rPr>
        <w:t xml:space="preserve">Modular Battery System (MBS)</w:t>
      </w:r>
      <w:r w:rsidDel="00000000" w:rsidR="00000000" w:rsidRPr="00000000">
        <w:rPr>
          <w:color w:val="0a0a0a"/>
          <w:sz w:val="24"/>
          <w:szCs w:val="24"/>
          <w:rtl w:val="0"/>
        </w:rPr>
        <w:t xml:space="preserve">, allowing for the stacking of additional battery packs to tailor power and weight to operating requirements from light tasks to power-intensive tasks, supporting mission endurance. All modules requiring power will be designed to access the </w:t>
      </w:r>
      <w:r w:rsidDel="00000000" w:rsidR="00000000" w:rsidRPr="00000000">
        <w:rPr>
          <w:b w:val="1"/>
          <w:color w:val="0a0a0a"/>
          <w:sz w:val="24"/>
          <w:szCs w:val="24"/>
          <w:rtl w:val="0"/>
        </w:rPr>
        <w:t xml:space="preserve">MBS</w:t>
      </w:r>
      <w:r w:rsidDel="00000000" w:rsidR="00000000" w:rsidRPr="00000000">
        <w:rPr>
          <w:color w:val="0a0a0a"/>
          <w:sz w:val="24"/>
          <w:szCs w:val="24"/>
          <w:rtl w:val="0"/>
        </w:rPr>
        <w:t xml:space="preserve"> to fulfill their needs.</w:t>
      </w:r>
    </w:p>
    <w:p w:rsidR="00000000" w:rsidDel="00000000" w:rsidP="00000000" w:rsidRDefault="00000000" w:rsidRPr="00000000" w14:paraId="00000017">
      <w:pPr>
        <w:shd w:fill="ffffff" w:val="clear"/>
        <w:spacing w:after="240" w:before="240" w:line="360" w:lineRule="auto"/>
        <w:rPr>
          <w:color w:val="0a0a0a"/>
          <w:sz w:val="24"/>
          <w:szCs w:val="24"/>
        </w:rPr>
      </w:pPr>
      <w:r w:rsidDel="00000000" w:rsidR="00000000" w:rsidRPr="00000000">
        <w:rPr>
          <w:b w:val="1"/>
          <w:color w:val="0a0a0a"/>
          <w:sz w:val="24"/>
          <w:szCs w:val="24"/>
          <w:rtl w:val="0"/>
        </w:rPr>
        <w:t xml:space="preserve">Integrated Ecological Sensor Array: </w:t>
      </w:r>
      <w:r w:rsidDel="00000000" w:rsidR="00000000" w:rsidRPr="00000000">
        <w:rPr>
          <w:color w:val="0a0a0a"/>
          <w:sz w:val="24"/>
          <w:szCs w:val="24"/>
          <w:rtl w:val="0"/>
        </w:rPr>
        <w:t xml:space="preserve">The primary Stereo Optics and Stereo Audio Sensors one on each side of the Optical Sensors referred to as the </w:t>
      </w:r>
      <w:r w:rsidDel="00000000" w:rsidR="00000000" w:rsidRPr="00000000">
        <w:rPr>
          <w:b w:val="1"/>
          <w:color w:val="0a0a0a"/>
          <w:sz w:val="24"/>
          <w:szCs w:val="24"/>
          <w:rtl w:val="0"/>
        </w:rPr>
        <w:t xml:space="preserve">Audio Video System (AVS)</w:t>
      </w:r>
      <w:r w:rsidDel="00000000" w:rsidR="00000000" w:rsidRPr="00000000">
        <w:rPr>
          <w:color w:val="0a0a0a"/>
          <w:sz w:val="24"/>
          <w:szCs w:val="24"/>
          <w:rtl w:val="0"/>
        </w:rPr>
        <w:t xml:space="preserve"> are integrated as a replaceable module into an elevated, telescoping mast for improved range and surveillance. Optical zoom provides longer range navigational planning and improves ecological surveillance targeting, tilt allows improved ground and canopy views while 410 degrees of rotation further supports vision in all directions supporting ecological surveillance missions. The extensible</w:t>
      </w:r>
      <w:r w:rsidDel="00000000" w:rsidR="00000000" w:rsidRPr="00000000">
        <w:rPr>
          <w:b w:val="1"/>
          <w:color w:val="0a0a0a"/>
          <w:sz w:val="24"/>
          <w:szCs w:val="24"/>
          <w:rtl w:val="0"/>
        </w:rPr>
        <w:t xml:space="preserve"> Volatile Organic Compounds VOC </w:t>
      </w:r>
      <w:r w:rsidDel="00000000" w:rsidR="00000000" w:rsidRPr="00000000">
        <w:rPr>
          <w:color w:val="0a0a0a"/>
          <w:sz w:val="24"/>
          <w:szCs w:val="24"/>
          <w:rtl w:val="0"/>
        </w:rPr>
        <w:t xml:space="preserve">sensor arm is also mast-mounted, allowing it to retract for protection during locomotion and deploy for identifying specific insect species—including pests and beneficial pollinators like bees—based on their unique chemical profiles. This supports both targeted pest management and ecological surveillance of insect pollinator habitats.</w:t>
      </w:r>
    </w:p>
    <w:p w:rsidR="00000000" w:rsidDel="00000000" w:rsidP="00000000" w:rsidRDefault="00000000" w:rsidRPr="00000000" w14:paraId="00000018">
      <w:pPr>
        <w:shd w:fill="ffffff" w:val="clear"/>
        <w:spacing w:after="240" w:before="240" w:line="360" w:lineRule="auto"/>
        <w:rPr>
          <w:color w:val="0a0a0a"/>
          <w:sz w:val="24"/>
          <w:szCs w:val="24"/>
        </w:rPr>
      </w:pPr>
      <w:r w:rsidDel="00000000" w:rsidR="00000000" w:rsidRPr="00000000">
        <w:rPr>
          <w:b w:val="1"/>
          <w:color w:val="0a0a0a"/>
          <w:sz w:val="24"/>
          <w:szCs w:val="24"/>
          <w:rtl w:val="0"/>
        </w:rPr>
        <w:t xml:space="preserve">Robotic Service Module (RSM): </w:t>
      </w:r>
      <w:r w:rsidDel="00000000" w:rsidR="00000000" w:rsidRPr="00000000">
        <w:rPr>
          <w:color w:val="0a0a0a"/>
          <w:sz w:val="24"/>
          <w:szCs w:val="24"/>
          <w:rtl w:val="0"/>
        </w:rPr>
        <w:t xml:space="preserve">A dedicated, multi-armed service module operated by a </w:t>
      </w:r>
      <w:r w:rsidDel="00000000" w:rsidR="00000000" w:rsidRPr="00000000">
        <w:rPr>
          <w:b w:val="1"/>
          <w:color w:val="0a0a0a"/>
          <w:sz w:val="24"/>
          <w:szCs w:val="24"/>
          <w:rtl w:val="0"/>
        </w:rPr>
        <w:t xml:space="preserve">TR</w:t>
      </w:r>
      <w:r w:rsidDel="00000000" w:rsidR="00000000" w:rsidRPr="00000000">
        <w:rPr>
          <w:color w:val="0a0a0a"/>
          <w:sz w:val="24"/>
          <w:szCs w:val="24"/>
          <w:rtl w:val="0"/>
        </w:rPr>
        <w:t xml:space="preserve"> provides autonomous system maintenance, though it will require manual installation. Its key capabilities include:</w:t>
      </w:r>
    </w:p>
    <w:p w:rsidR="00000000" w:rsidDel="00000000" w:rsidP="00000000" w:rsidRDefault="00000000" w:rsidRPr="00000000" w14:paraId="00000019">
      <w:pPr>
        <w:numPr>
          <w:ilvl w:val="0"/>
          <w:numId w:val="3"/>
        </w:numPr>
        <w:shd w:fill="ffffff" w:val="clear"/>
        <w:spacing w:after="0" w:afterAutospacing="0" w:before="240" w:line="360" w:lineRule="auto"/>
        <w:ind w:left="720" w:hanging="360"/>
        <w:rPr>
          <w:rFonts w:ascii="Roboto" w:cs="Roboto" w:eastAsia="Roboto" w:hAnsi="Roboto"/>
          <w:color w:val="0a0a0a"/>
          <w:sz w:val="24"/>
          <w:szCs w:val="24"/>
        </w:rPr>
      </w:pPr>
      <w:r w:rsidDel="00000000" w:rsidR="00000000" w:rsidRPr="00000000">
        <w:rPr>
          <w:b w:val="1"/>
          <w:color w:val="0a0a0a"/>
          <w:sz w:val="24"/>
          <w:szCs w:val="24"/>
          <w:rtl w:val="0"/>
        </w:rPr>
        <w:t xml:space="preserve">Reconfiguring Payloads: </w:t>
      </w:r>
      <w:r w:rsidDel="00000000" w:rsidR="00000000" w:rsidRPr="00000000">
        <w:rPr>
          <w:color w:val="0a0a0a"/>
          <w:sz w:val="24"/>
          <w:szCs w:val="24"/>
          <w:rtl w:val="0"/>
        </w:rPr>
        <w:t xml:space="preserve">Reconfiguring the modular tool payloads of the </w:t>
      </w:r>
      <w:r w:rsidDel="00000000" w:rsidR="00000000" w:rsidRPr="00000000">
        <w:rPr>
          <w:b w:val="1"/>
          <w:color w:val="0a0a0a"/>
          <w:sz w:val="24"/>
          <w:szCs w:val="24"/>
          <w:rtl w:val="0"/>
        </w:rPr>
        <w:t xml:space="preserve">TR</w:t>
      </w:r>
      <w:r w:rsidDel="00000000" w:rsidR="00000000" w:rsidRPr="00000000">
        <w:rPr>
          <w:color w:val="0a0a0a"/>
          <w:sz w:val="24"/>
          <w:szCs w:val="24"/>
          <w:rtl w:val="0"/>
        </w:rPr>
        <w:t xml:space="preserve">s, allowing the fleet to adapt to changing mission needs.</w:t>
      </w:r>
    </w:p>
    <w:p w:rsidR="00000000" w:rsidDel="00000000" w:rsidP="00000000" w:rsidRDefault="00000000" w:rsidRPr="00000000" w14:paraId="0000001A">
      <w:pPr>
        <w:numPr>
          <w:ilvl w:val="0"/>
          <w:numId w:val="3"/>
        </w:numPr>
        <w:shd w:fill="ffffff" w:val="clear"/>
        <w:spacing w:after="0" w:afterAutospacing="0" w:before="0" w:beforeAutospacing="0" w:line="360" w:lineRule="auto"/>
        <w:ind w:left="720" w:hanging="360"/>
        <w:rPr>
          <w:rFonts w:ascii="Roboto" w:cs="Roboto" w:eastAsia="Roboto" w:hAnsi="Roboto"/>
          <w:color w:val="0a0a0a"/>
          <w:sz w:val="24"/>
          <w:szCs w:val="24"/>
        </w:rPr>
      </w:pPr>
      <w:r w:rsidDel="00000000" w:rsidR="00000000" w:rsidRPr="00000000">
        <w:rPr>
          <w:b w:val="1"/>
          <w:color w:val="0a0a0a"/>
          <w:sz w:val="24"/>
          <w:szCs w:val="24"/>
          <w:rtl w:val="0"/>
        </w:rPr>
        <w:t xml:space="preserve">Autonomous Field Repair and Retrieval:</w:t>
      </w:r>
      <w:r w:rsidDel="00000000" w:rsidR="00000000" w:rsidRPr="00000000">
        <w:rPr>
          <w:color w:val="0a0a0a"/>
          <w:sz w:val="24"/>
          <w:szCs w:val="24"/>
          <w:rtl w:val="0"/>
        </w:rPr>
        <w:t xml:space="preserve"> Performing field repairs or retrieving units with system failures. The response to a failure, such as a loss of communication, is dynamically determined by the AI based on diagnostic data. For predictable, "known" failures, the </w:t>
      </w:r>
      <w:r w:rsidDel="00000000" w:rsidR="00000000" w:rsidRPr="00000000">
        <w:rPr>
          <w:b w:val="1"/>
          <w:color w:val="0a0a0a"/>
          <w:sz w:val="24"/>
          <w:szCs w:val="24"/>
          <w:rtl w:val="0"/>
        </w:rPr>
        <w:t xml:space="preserve">RSM</w:t>
      </w:r>
      <w:r w:rsidDel="00000000" w:rsidR="00000000" w:rsidRPr="00000000">
        <w:rPr>
          <w:color w:val="0a0a0a"/>
          <w:sz w:val="24"/>
          <w:szCs w:val="24"/>
          <w:rtl w:val="0"/>
        </w:rPr>
        <w:t xml:space="preserve"> can execute automated repairs or module swaps.</w:t>
      </w:r>
    </w:p>
    <w:p w:rsidR="00000000" w:rsidDel="00000000" w:rsidP="00000000" w:rsidRDefault="00000000" w:rsidRPr="00000000" w14:paraId="0000001B">
      <w:pPr>
        <w:numPr>
          <w:ilvl w:val="0"/>
          <w:numId w:val="3"/>
        </w:numPr>
        <w:shd w:fill="ffffff" w:val="clear"/>
        <w:spacing w:after="0" w:afterAutospacing="0" w:before="0" w:beforeAutospacing="0" w:line="360" w:lineRule="auto"/>
        <w:ind w:left="720" w:hanging="360"/>
        <w:rPr>
          <w:rFonts w:ascii="Roboto" w:cs="Roboto" w:eastAsia="Roboto" w:hAnsi="Roboto"/>
          <w:color w:val="0a0a0a"/>
          <w:sz w:val="24"/>
          <w:szCs w:val="24"/>
        </w:rPr>
      </w:pPr>
      <w:r w:rsidDel="00000000" w:rsidR="00000000" w:rsidRPr="00000000">
        <w:rPr>
          <w:b w:val="1"/>
          <w:color w:val="0a0a0a"/>
          <w:sz w:val="24"/>
          <w:szCs w:val="24"/>
          <w:rtl w:val="0"/>
        </w:rPr>
        <w:t xml:space="preserve">Handling Novel Failures:</w:t>
      </w:r>
      <w:r w:rsidDel="00000000" w:rsidR="00000000" w:rsidRPr="00000000">
        <w:rPr>
          <w:color w:val="0a0a0a"/>
          <w:sz w:val="24"/>
          <w:szCs w:val="24"/>
          <w:rtl w:val="0"/>
        </w:rPr>
        <w:t xml:space="preserve"> For complex or "novel" failures, such as a robot trapped by a fallen tree, the AI can deploy a small swarm of specialized robots for debris removal and safe recovery. This demonstrates a</w:t>
      </w:r>
      <w:r w:rsidDel="00000000" w:rsidR="00000000" w:rsidRPr="00000000">
        <w:rPr>
          <w:b w:val="1"/>
          <w:color w:val="0a0a0a"/>
          <w:sz w:val="24"/>
          <w:szCs w:val="24"/>
          <w:rtl w:val="0"/>
        </w:rPr>
        <w:t xml:space="preserve"> </w:t>
      </w:r>
      <w:r w:rsidDel="00000000" w:rsidR="00000000" w:rsidRPr="00000000">
        <w:rPr>
          <w:color w:val="0a0a0a"/>
          <w:sz w:val="24"/>
          <w:szCs w:val="24"/>
          <w:rtl w:val="0"/>
        </w:rPr>
        <w:t xml:space="preserve">layered approach to resilience, using swarm intelligence to solve complex problems.</w:t>
      </w:r>
    </w:p>
    <w:p w:rsidR="00000000" w:rsidDel="00000000" w:rsidP="00000000" w:rsidRDefault="00000000" w:rsidRPr="00000000" w14:paraId="0000001C">
      <w:pPr>
        <w:numPr>
          <w:ilvl w:val="0"/>
          <w:numId w:val="3"/>
        </w:numPr>
        <w:shd w:fill="ffffff" w:val="clear"/>
        <w:spacing w:after="240" w:before="0" w:beforeAutospacing="0" w:line="360" w:lineRule="auto"/>
        <w:ind w:left="720" w:hanging="360"/>
        <w:rPr>
          <w:rFonts w:ascii="Roboto" w:cs="Roboto" w:eastAsia="Roboto" w:hAnsi="Roboto"/>
          <w:color w:val="0a0a0a"/>
          <w:sz w:val="24"/>
          <w:szCs w:val="24"/>
        </w:rPr>
      </w:pPr>
      <w:r w:rsidDel="00000000" w:rsidR="00000000" w:rsidRPr="00000000">
        <w:rPr>
          <w:b w:val="1"/>
          <w:color w:val="0a0a0a"/>
          <w:sz w:val="24"/>
          <w:szCs w:val="24"/>
          <w:rtl w:val="0"/>
        </w:rPr>
        <w:t xml:space="preserve">Autonomous Towing: </w:t>
      </w:r>
      <w:r w:rsidDel="00000000" w:rsidR="00000000" w:rsidRPr="00000000">
        <w:rPr>
          <w:color w:val="0a0a0a"/>
          <w:sz w:val="24"/>
          <w:szCs w:val="24"/>
          <w:rtl w:val="0"/>
        </w:rPr>
        <w:t xml:space="preserve">An integrated autonomous towing system with a dedicated hitch allows the service unit to mechanically unlock the brakes of a disabled unit and return it to the platoon quarters or point of deployment.</w:t>
      </w:r>
    </w:p>
    <w:p w:rsidR="00000000" w:rsidDel="00000000" w:rsidP="00000000" w:rsidRDefault="00000000" w:rsidRPr="00000000" w14:paraId="0000001D">
      <w:pPr>
        <w:shd w:fill="ffffff" w:val="clear"/>
        <w:spacing w:after="240" w:before="240" w:line="360" w:lineRule="auto"/>
        <w:rPr>
          <w:b w:val="1"/>
          <w:color w:val="0a0a0a"/>
          <w:sz w:val="24"/>
          <w:szCs w:val="24"/>
        </w:rPr>
      </w:pPr>
      <w:r w:rsidDel="00000000" w:rsidR="00000000" w:rsidRPr="00000000">
        <w:rPr>
          <w:b w:val="1"/>
          <w:color w:val="0a0a0a"/>
          <w:sz w:val="24"/>
          <w:szCs w:val="24"/>
          <w:rtl w:val="0"/>
        </w:rPr>
        <w:t xml:space="preserve">Tool Modules</w:t>
      </w:r>
    </w:p>
    <w:p w:rsidR="00000000" w:rsidDel="00000000" w:rsidP="00000000" w:rsidRDefault="00000000" w:rsidRPr="00000000" w14:paraId="0000001E">
      <w:pPr>
        <w:shd w:fill="ffffff" w:val="clear"/>
        <w:spacing w:after="240" w:before="240" w:line="360" w:lineRule="auto"/>
        <w:rPr>
          <w:color w:val="0a0a0a"/>
          <w:sz w:val="24"/>
          <w:szCs w:val="24"/>
        </w:rPr>
      </w:pPr>
      <w:r w:rsidDel="00000000" w:rsidR="00000000" w:rsidRPr="00000000">
        <w:rPr>
          <w:b w:val="1"/>
          <w:color w:val="0a0a0a"/>
          <w:sz w:val="24"/>
          <w:szCs w:val="24"/>
          <w:rtl w:val="0"/>
        </w:rPr>
        <w:t xml:space="preserve">Solar Weeding Module (SWM):</w:t>
      </w:r>
      <w:r w:rsidDel="00000000" w:rsidR="00000000" w:rsidRPr="00000000">
        <w:rPr>
          <w:color w:val="0a0a0a"/>
          <w:sz w:val="24"/>
          <w:szCs w:val="24"/>
          <w:rtl w:val="0"/>
        </w:rPr>
        <w:t xml:space="preserve"> Precise, Solar-Powered Control</w:t>
      </w:r>
    </w:p>
    <w:p w:rsidR="00000000" w:rsidDel="00000000" w:rsidP="00000000" w:rsidRDefault="00000000" w:rsidRPr="00000000" w14:paraId="0000001F">
      <w:pPr>
        <w:shd w:fill="ffffff" w:val="clear"/>
        <w:spacing w:after="240" w:before="240" w:line="360" w:lineRule="auto"/>
        <w:rPr>
          <w:color w:val="0a0a0a"/>
          <w:sz w:val="24"/>
          <w:szCs w:val="24"/>
        </w:rPr>
      </w:pPr>
      <w:r w:rsidDel="00000000" w:rsidR="00000000" w:rsidRPr="00000000">
        <w:rPr>
          <w:color w:val="0a0a0a"/>
          <w:sz w:val="24"/>
          <w:szCs w:val="24"/>
          <w:rtl w:val="0"/>
        </w:rPr>
        <w:t xml:space="preserve">This module is intended to "cook" the targeted weed or pest by using concentrated solar heat to raise the internal temperature of the plant to a lethal level, effectively damaging it without causing combustion. This deliberate cooking process, rather than pyrolyzing or burning, significantly mitigates the risk of starting a fire, even in wildland areas where fuels have been removed. By damaging the plant's cells, the system causes it to wilt and die, preventing seed production and contributing to long-term fuel load reduction. Heat deployment is supervised by an infrared camera mounted to the </w:t>
      </w:r>
      <w:r w:rsidDel="00000000" w:rsidR="00000000" w:rsidRPr="00000000">
        <w:rPr>
          <w:b w:val="1"/>
          <w:color w:val="0a0a0a"/>
          <w:sz w:val="24"/>
          <w:szCs w:val="24"/>
          <w:rtl w:val="0"/>
        </w:rPr>
        <w:t xml:space="preserve">SWIM</w:t>
      </w:r>
      <w:r w:rsidDel="00000000" w:rsidR="00000000" w:rsidRPr="00000000">
        <w:rPr>
          <w:color w:val="0a0a0a"/>
          <w:sz w:val="24"/>
          <w:szCs w:val="24"/>
          <w:rtl w:val="0"/>
        </w:rPr>
        <w:t xml:space="preserve"> watching the target.</w:t>
      </w:r>
    </w:p>
    <w:p w:rsidR="00000000" w:rsidDel="00000000" w:rsidP="00000000" w:rsidRDefault="00000000" w:rsidRPr="00000000" w14:paraId="00000020">
      <w:pPr>
        <w:numPr>
          <w:ilvl w:val="0"/>
          <w:numId w:val="6"/>
        </w:numPr>
        <w:shd w:fill="ffffff" w:val="clear"/>
        <w:spacing w:after="0" w:afterAutospacing="0" w:before="240" w:line="360" w:lineRule="auto"/>
        <w:ind w:left="720" w:hanging="360"/>
        <w:rPr>
          <w:rFonts w:ascii="Roboto" w:cs="Roboto" w:eastAsia="Roboto" w:hAnsi="Roboto"/>
          <w:color w:val="0a0a0a"/>
          <w:sz w:val="24"/>
          <w:szCs w:val="24"/>
        </w:rPr>
      </w:pPr>
      <w:r w:rsidDel="00000000" w:rsidR="00000000" w:rsidRPr="00000000">
        <w:rPr>
          <w:b w:val="1"/>
          <w:color w:val="0a0a0a"/>
          <w:sz w:val="24"/>
          <w:szCs w:val="24"/>
          <w:rtl w:val="0"/>
        </w:rPr>
        <w:t xml:space="preserve"> Decoupled Energy:</w:t>
      </w:r>
      <w:r w:rsidDel="00000000" w:rsidR="00000000" w:rsidRPr="00000000">
        <w:rPr>
          <w:color w:val="0a0a0a"/>
          <w:sz w:val="24"/>
          <w:szCs w:val="24"/>
          <w:rtl w:val="0"/>
        </w:rPr>
        <w:t xml:space="preserve"> The module with a heliostat-mounted Fresnel lens on an adjustable mast uses a reflective solar tube to deliver concentrated solar heat directly to the target. This separates weeding power from the robot's onboard </w:t>
      </w:r>
      <w:r w:rsidDel="00000000" w:rsidR="00000000" w:rsidRPr="00000000">
        <w:rPr>
          <w:b w:val="1"/>
          <w:color w:val="0a0a0a"/>
          <w:sz w:val="24"/>
          <w:szCs w:val="24"/>
          <w:rtl w:val="0"/>
        </w:rPr>
        <w:t xml:space="preserve">MBS</w:t>
      </w:r>
      <w:r w:rsidDel="00000000" w:rsidR="00000000" w:rsidRPr="00000000">
        <w:rPr>
          <w:color w:val="0a0a0a"/>
          <w:sz w:val="24"/>
          <w:szCs w:val="24"/>
          <w:rtl w:val="0"/>
        </w:rPr>
        <w:t xml:space="preserve">, conserving energy for mobility and control and reducing the need for heavy, rare-earth batteries.</w:t>
      </w:r>
    </w:p>
    <w:p w:rsidR="00000000" w:rsidDel="00000000" w:rsidP="00000000" w:rsidRDefault="00000000" w:rsidRPr="00000000" w14:paraId="00000021">
      <w:pPr>
        <w:numPr>
          <w:ilvl w:val="0"/>
          <w:numId w:val="6"/>
        </w:numPr>
        <w:shd w:fill="ffffff" w:val="clear"/>
        <w:spacing w:after="0" w:afterAutospacing="0" w:before="0" w:beforeAutospacing="0" w:line="360" w:lineRule="auto"/>
        <w:ind w:left="720" w:hanging="360"/>
        <w:rPr>
          <w:rFonts w:ascii="Roboto" w:cs="Roboto" w:eastAsia="Roboto" w:hAnsi="Roboto"/>
          <w:color w:val="0a0a0a"/>
          <w:sz w:val="24"/>
          <w:szCs w:val="24"/>
        </w:rPr>
      </w:pPr>
      <w:r w:rsidDel="00000000" w:rsidR="00000000" w:rsidRPr="00000000">
        <w:rPr>
          <w:b w:val="1"/>
          <w:color w:val="0a0a0a"/>
          <w:sz w:val="24"/>
          <w:szCs w:val="24"/>
          <w:rtl w:val="0"/>
        </w:rPr>
        <w:t xml:space="preserve">Built-in Safety: </w:t>
      </w:r>
      <w:r w:rsidDel="00000000" w:rsidR="00000000" w:rsidRPr="00000000">
        <w:rPr>
          <w:color w:val="0a0a0a"/>
          <w:sz w:val="24"/>
          <w:szCs w:val="24"/>
          <w:rtl w:val="0"/>
        </w:rPr>
        <w:t xml:space="preserve">The</w:t>
      </w:r>
      <w:r w:rsidDel="00000000" w:rsidR="00000000" w:rsidRPr="00000000">
        <w:rPr>
          <w:b w:val="1"/>
          <w:color w:val="0a0a0a"/>
          <w:sz w:val="24"/>
          <w:szCs w:val="24"/>
          <w:rtl w:val="0"/>
        </w:rPr>
        <w:t xml:space="preserve"> SWM</w:t>
      </w:r>
      <w:r w:rsidDel="00000000" w:rsidR="00000000" w:rsidRPr="00000000">
        <w:rPr>
          <w:color w:val="0a0a0a"/>
          <w:sz w:val="24"/>
          <w:szCs w:val="24"/>
          <w:rtl w:val="0"/>
        </w:rPr>
        <w:t xml:space="preserve"> includes multiple layers of failsafe protocols. This includes an adjustable heat output and an adjustable treatment area, informed by the heliostat on the solar light collector, the target size and an infrared target supervisory camera, precise temperature control is achieved, minimizing harm to non-target species. A single optical sensor operating in a Single Lense Reflex camera like manner provides final confirmation of the target to be treated, using through the final heat deployment lens inspection before deployment. The externally mounted infrared camera system supervises actual heat delivery to the target ensuring temperature and duration requirements are met. This part of the system is able to operate a camera like iris in the system allowing total light control to the lens focusing system adding and controlling beam diameter adjusting target area controlling each treatment and providing a crucial safety layer. These AI's safety protocols also include monitoring environmental conditions when adjusting the thermal dosage to prevent combustion, improving wildfire safety.</w:t>
      </w:r>
    </w:p>
    <w:p w:rsidR="00000000" w:rsidDel="00000000" w:rsidP="00000000" w:rsidRDefault="00000000" w:rsidRPr="00000000" w14:paraId="00000022">
      <w:pPr>
        <w:numPr>
          <w:ilvl w:val="0"/>
          <w:numId w:val="6"/>
        </w:numPr>
        <w:shd w:fill="ffffff" w:val="clear"/>
        <w:spacing w:after="0" w:afterAutospacing="0" w:before="0" w:beforeAutospacing="0" w:line="360" w:lineRule="auto"/>
        <w:ind w:left="720" w:hanging="360"/>
        <w:rPr>
          <w:rFonts w:ascii="Roboto" w:cs="Roboto" w:eastAsia="Roboto" w:hAnsi="Roboto"/>
          <w:color w:val="0a0a0a"/>
          <w:sz w:val="24"/>
          <w:szCs w:val="24"/>
        </w:rPr>
      </w:pPr>
      <w:r w:rsidDel="00000000" w:rsidR="00000000" w:rsidRPr="00000000">
        <w:rPr>
          <w:b w:val="1"/>
          <w:color w:val="0a0a0a"/>
          <w:sz w:val="24"/>
          <w:szCs w:val="24"/>
          <w:rtl w:val="0"/>
        </w:rPr>
        <w:t xml:space="preserve">Flexible Operations: </w:t>
      </w:r>
      <w:r w:rsidDel="00000000" w:rsidR="00000000" w:rsidRPr="00000000">
        <w:rPr>
          <w:color w:val="0a0a0a"/>
          <w:sz w:val="24"/>
          <w:szCs w:val="24"/>
          <w:rtl w:val="0"/>
        </w:rPr>
        <w:t xml:space="preserve">The collector mast rotates 180 degrees for efficient, row-based agricultural work and can extend and retract vertically to treat weeds on the ground or pests in the overstory. The mast's stability is paramount for accurate targeting and energy deployment.</w:t>
      </w:r>
    </w:p>
    <w:p w:rsidR="00000000" w:rsidDel="00000000" w:rsidP="00000000" w:rsidRDefault="00000000" w:rsidRPr="00000000" w14:paraId="00000023">
      <w:pPr>
        <w:numPr>
          <w:ilvl w:val="0"/>
          <w:numId w:val="6"/>
        </w:numPr>
        <w:shd w:fill="ffffff" w:val="clear"/>
        <w:spacing w:after="0" w:afterAutospacing="0" w:before="0" w:beforeAutospacing="0" w:line="360" w:lineRule="auto"/>
        <w:ind w:left="720" w:hanging="360"/>
        <w:rPr>
          <w:rFonts w:ascii="Roboto" w:cs="Roboto" w:eastAsia="Roboto" w:hAnsi="Roboto"/>
          <w:b w:val="1"/>
          <w:color w:val="0a0a0a"/>
          <w:sz w:val="24"/>
          <w:szCs w:val="24"/>
        </w:rPr>
      </w:pPr>
      <w:r w:rsidDel="00000000" w:rsidR="00000000" w:rsidRPr="00000000">
        <w:rPr>
          <w:b w:val="1"/>
          <w:color w:val="0a0a0a"/>
          <w:sz w:val="24"/>
          <w:szCs w:val="24"/>
          <w:rtl w:val="0"/>
        </w:rPr>
        <w:t xml:space="preserve">Insecticidal Application: </w:t>
      </w:r>
      <w:r w:rsidDel="00000000" w:rsidR="00000000" w:rsidRPr="00000000">
        <w:rPr>
          <w:color w:val="0a0a0a"/>
          <w:sz w:val="24"/>
          <w:szCs w:val="24"/>
          <w:rtl w:val="0"/>
        </w:rPr>
        <w:t xml:space="preserve">The AI-controlled thermal beam from the </w:t>
      </w:r>
      <w:r w:rsidDel="00000000" w:rsidR="00000000" w:rsidRPr="00000000">
        <w:rPr>
          <w:b w:val="1"/>
          <w:color w:val="0a0a0a"/>
          <w:sz w:val="24"/>
          <w:szCs w:val="24"/>
          <w:rtl w:val="0"/>
        </w:rPr>
        <w:t xml:space="preserve">SWM</w:t>
      </w:r>
      <w:r w:rsidDel="00000000" w:rsidR="00000000" w:rsidRPr="00000000">
        <w:rPr>
          <w:color w:val="0a0a0a"/>
          <w:sz w:val="24"/>
          <w:szCs w:val="24"/>
          <w:rtl w:val="0"/>
        </w:rPr>
        <w:t xml:space="preserve"> can be used for targeted, chemical-free pest control, killing common pests like worms and caterpillars. This offers an environmentally sound alternative to chemical pesticides.</w:t>
      </w:r>
    </w:p>
    <w:p w:rsidR="00000000" w:rsidDel="00000000" w:rsidP="00000000" w:rsidRDefault="00000000" w:rsidRPr="00000000" w14:paraId="00000024">
      <w:pPr>
        <w:numPr>
          <w:ilvl w:val="0"/>
          <w:numId w:val="6"/>
        </w:numPr>
        <w:shd w:fill="ffffff" w:val="clear"/>
        <w:spacing w:after="240" w:before="0" w:beforeAutospacing="0" w:line="360" w:lineRule="auto"/>
        <w:ind w:left="720" w:hanging="360"/>
        <w:rPr>
          <w:rFonts w:ascii="Roboto" w:cs="Roboto" w:eastAsia="Roboto" w:hAnsi="Roboto"/>
          <w:b w:val="1"/>
          <w:color w:val="0a0a0a"/>
          <w:sz w:val="24"/>
          <w:szCs w:val="24"/>
        </w:rPr>
      </w:pPr>
      <w:r w:rsidDel="00000000" w:rsidR="00000000" w:rsidRPr="00000000">
        <w:rPr>
          <w:b w:val="1"/>
          <w:color w:val="0a0a0a"/>
          <w:sz w:val="24"/>
          <w:szCs w:val="24"/>
          <w:rtl w:val="0"/>
        </w:rPr>
        <w:t xml:space="preserve">Autonomous Operation: With its robust design and AI-powered targeting,</w:t>
      </w:r>
      <w:r w:rsidDel="00000000" w:rsidR="00000000" w:rsidRPr="00000000">
        <w:rPr>
          <w:color w:val="0a0a0a"/>
          <w:sz w:val="24"/>
          <w:szCs w:val="24"/>
          <w:rtl w:val="0"/>
        </w:rPr>
        <w:t xml:space="preserve"> the </w:t>
      </w:r>
      <w:r w:rsidDel="00000000" w:rsidR="00000000" w:rsidRPr="00000000">
        <w:rPr>
          <w:b w:val="1"/>
          <w:color w:val="0a0a0a"/>
          <w:sz w:val="24"/>
          <w:szCs w:val="24"/>
          <w:rtl w:val="0"/>
        </w:rPr>
        <w:t xml:space="preserve">SWM</w:t>
      </w:r>
      <w:r w:rsidDel="00000000" w:rsidR="00000000" w:rsidRPr="00000000">
        <w:rPr>
          <w:color w:val="0a0a0a"/>
          <w:sz w:val="24"/>
          <w:szCs w:val="24"/>
          <w:rtl w:val="0"/>
        </w:rPr>
        <w:t xml:space="preserve"> operates autonomously, providing an eco-friendly and effective solution for managing invasive species and pests while actively reducing wildfire fuel loads.</w:t>
      </w:r>
    </w:p>
    <w:p w:rsidR="00000000" w:rsidDel="00000000" w:rsidP="00000000" w:rsidRDefault="00000000" w:rsidRPr="00000000" w14:paraId="00000025">
      <w:pPr>
        <w:shd w:fill="ffffff" w:val="clear"/>
        <w:spacing w:after="240" w:before="240" w:line="360" w:lineRule="auto"/>
        <w:rPr>
          <w:color w:val="0a0a0a"/>
          <w:sz w:val="24"/>
          <w:szCs w:val="24"/>
        </w:rPr>
      </w:pPr>
      <w:r w:rsidDel="00000000" w:rsidR="00000000" w:rsidRPr="00000000">
        <w:rPr>
          <w:rtl w:val="0"/>
        </w:rPr>
      </w:r>
    </w:p>
    <w:p w:rsidR="00000000" w:rsidDel="00000000" w:rsidP="00000000" w:rsidRDefault="00000000" w:rsidRPr="00000000" w14:paraId="00000026">
      <w:pPr>
        <w:shd w:fill="ffffff" w:val="clear"/>
        <w:spacing w:after="240" w:before="240" w:line="360" w:lineRule="auto"/>
        <w:rPr>
          <w:color w:val="0a0a0a"/>
          <w:sz w:val="24"/>
          <w:szCs w:val="24"/>
        </w:rPr>
      </w:pPr>
      <w:r w:rsidDel="00000000" w:rsidR="00000000" w:rsidRPr="00000000">
        <w:rPr>
          <w:b w:val="1"/>
          <w:color w:val="0a0a0a"/>
          <w:sz w:val="24"/>
          <w:szCs w:val="24"/>
          <w:rtl w:val="0"/>
        </w:rPr>
        <w:t xml:space="preserve">Brush Cutting Module (BCM): </w:t>
      </w:r>
      <w:r w:rsidDel="00000000" w:rsidR="00000000" w:rsidRPr="00000000">
        <w:rPr>
          <w:color w:val="0a0a0a"/>
          <w:sz w:val="24"/>
          <w:szCs w:val="24"/>
          <w:rtl w:val="0"/>
        </w:rPr>
        <w:t xml:space="preserve">The </w:t>
      </w:r>
      <w:r w:rsidDel="00000000" w:rsidR="00000000" w:rsidRPr="00000000">
        <w:rPr>
          <w:b w:val="1"/>
          <w:color w:val="0a0a0a"/>
          <w:sz w:val="24"/>
          <w:szCs w:val="24"/>
          <w:rtl w:val="0"/>
        </w:rPr>
        <w:t xml:space="preserve">BCM,</w:t>
      </w:r>
      <w:r w:rsidDel="00000000" w:rsidR="00000000" w:rsidRPr="00000000">
        <w:rPr>
          <w:color w:val="0a0a0a"/>
          <w:sz w:val="24"/>
          <w:szCs w:val="24"/>
          <w:rtl w:val="0"/>
        </w:rPr>
        <w:t xml:space="preserve"> the primary processing tool, utilizes a reinforced high-tensile steel blade system capable of cutting woody stems up to 2 inches in diameter. Driven by a high-torque electric motor powered by the rechargeable </w:t>
      </w:r>
      <w:r w:rsidDel="00000000" w:rsidR="00000000" w:rsidRPr="00000000">
        <w:rPr>
          <w:b w:val="1"/>
          <w:color w:val="0a0a0a"/>
          <w:sz w:val="24"/>
          <w:szCs w:val="24"/>
          <w:rtl w:val="0"/>
        </w:rPr>
        <w:t xml:space="preserve">MBS</w:t>
      </w:r>
      <w:r w:rsidDel="00000000" w:rsidR="00000000" w:rsidRPr="00000000">
        <w:rPr>
          <w:color w:val="0a0a0a"/>
          <w:sz w:val="24"/>
          <w:szCs w:val="24"/>
          <w:rtl w:val="0"/>
        </w:rPr>
        <w:t xml:space="preserve"> carried by the </w:t>
      </w:r>
      <w:r w:rsidDel="00000000" w:rsidR="00000000" w:rsidRPr="00000000">
        <w:rPr>
          <w:b w:val="1"/>
          <w:color w:val="0a0a0a"/>
          <w:sz w:val="24"/>
          <w:szCs w:val="24"/>
          <w:rtl w:val="0"/>
        </w:rPr>
        <w:t xml:space="preserve">TR</w:t>
      </w:r>
      <w:r w:rsidDel="00000000" w:rsidR="00000000" w:rsidRPr="00000000">
        <w:rPr>
          <w:color w:val="0a0a0a"/>
          <w:sz w:val="24"/>
          <w:szCs w:val="24"/>
          <w:rtl w:val="0"/>
        </w:rPr>
        <w:t xml:space="preserve">, it features adjustable cutting height, robust safety guarding, and a modular interface for attachment and detachment. It is intended for use in managing invasive species like brambles, Gorse, and Scotch Broom.</w:t>
      </w:r>
    </w:p>
    <w:p w:rsidR="00000000" w:rsidDel="00000000" w:rsidP="00000000" w:rsidRDefault="00000000" w:rsidRPr="00000000" w14:paraId="00000027">
      <w:pPr>
        <w:shd w:fill="ffffff" w:val="clear"/>
        <w:spacing w:after="240" w:before="240" w:line="360" w:lineRule="auto"/>
        <w:rPr>
          <w:b w:val="1"/>
          <w:color w:val="0a0a0a"/>
          <w:sz w:val="24"/>
          <w:szCs w:val="24"/>
        </w:rPr>
      </w:pPr>
      <w:r w:rsidDel="00000000" w:rsidR="00000000" w:rsidRPr="00000000">
        <w:rPr>
          <w:b w:val="1"/>
          <w:color w:val="0a0a0a"/>
          <w:sz w:val="24"/>
          <w:szCs w:val="24"/>
          <w:rtl w:val="0"/>
        </w:rPr>
        <w:t xml:space="preserve">Modular Stabilization and Protection System (MSPS):</w:t>
      </w:r>
      <w:r w:rsidDel="00000000" w:rsidR="00000000" w:rsidRPr="00000000">
        <w:rPr>
          <w:color w:val="0a0a0a"/>
          <w:sz w:val="24"/>
          <w:szCs w:val="24"/>
          <w:rtl w:val="0"/>
        </w:rPr>
        <w:t xml:space="preserve"> This system provides the </w:t>
      </w:r>
      <w:r w:rsidDel="00000000" w:rsidR="00000000" w:rsidRPr="00000000">
        <w:rPr>
          <w:b w:val="1"/>
          <w:color w:val="0a0a0a"/>
          <w:sz w:val="24"/>
          <w:szCs w:val="24"/>
          <w:rtl w:val="0"/>
        </w:rPr>
        <w:t xml:space="preserve">TR</w:t>
      </w:r>
      <w:r w:rsidDel="00000000" w:rsidR="00000000" w:rsidRPr="00000000">
        <w:rPr>
          <w:color w:val="0a0a0a"/>
          <w:sz w:val="24"/>
          <w:szCs w:val="24"/>
          <w:rtl w:val="0"/>
        </w:rPr>
        <w:t xml:space="preserve"> with a high degree of stability and protection for demanding, high-power missions. It is designed as a modular, reusable system that can be deployed for various applications. It is intended to mount and support the </w:t>
      </w:r>
      <w:r w:rsidDel="00000000" w:rsidR="00000000" w:rsidRPr="00000000">
        <w:rPr>
          <w:b w:val="1"/>
          <w:color w:val="0a0a0a"/>
          <w:sz w:val="24"/>
          <w:szCs w:val="24"/>
          <w:rtl w:val="0"/>
        </w:rPr>
        <w:t xml:space="preserve">Weed Puller Module WPM</w:t>
      </w:r>
      <w:r w:rsidDel="00000000" w:rsidR="00000000" w:rsidRPr="00000000">
        <w:rPr>
          <w:color w:val="0a0a0a"/>
          <w:sz w:val="24"/>
          <w:szCs w:val="24"/>
          <w:rtl w:val="0"/>
        </w:rPr>
        <w:t xml:space="preserve"> and </w:t>
      </w:r>
      <w:r w:rsidDel="00000000" w:rsidR="00000000" w:rsidRPr="00000000">
        <w:rPr>
          <w:b w:val="1"/>
          <w:color w:val="0a0a0a"/>
          <w:sz w:val="24"/>
          <w:szCs w:val="24"/>
          <w:rtl w:val="0"/>
        </w:rPr>
        <w:t xml:space="preserve">Electric Chipper/Shredder Module ECSM</w:t>
      </w:r>
      <w:r w:rsidDel="00000000" w:rsidR="00000000" w:rsidRPr="00000000">
        <w:rPr>
          <w:color w:val="0a0a0a"/>
          <w:sz w:val="24"/>
          <w:szCs w:val="24"/>
          <w:rtl w:val="0"/>
        </w:rPr>
        <w:t xml:space="preserve"> to the </w:t>
      </w:r>
      <w:r w:rsidDel="00000000" w:rsidR="00000000" w:rsidRPr="00000000">
        <w:rPr>
          <w:b w:val="1"/>
          <w:color w:val="0a0a0a"/>
          <w:sz w:val="24"/>
          <w:szCs w:val="24"/>
          <w:rtl w:val="0"/>
        </w:rPr>
        <w:t xml:space="preserve">TR</w:t>
      </w:r>
    </w:p>
    <w:p w:rsidR="00000000" w:rsidDel="00000000" w:rsidP="00000000" w:rsidRDefault="00000000" w:rsidRPr="00000000" w14:paraId="00000028">
      <w:pPr>
        <w:numPr>
          <w:ilvl w:val="0"/>
          <w:numId w:val="7"/>
        </w:numPr>
        <w:shd w:fill="ffffff" w:val="clear"/>
        <w:spacing w:after="240" w:before="240" w:line="360" w:lineRule="auto"/>
        <w:ind w:left="720" w:hanging="360"/>
        <w:rPr>
          <w:rFonts w:ascii="Roboto" w:cs="Roboto" w:eastAsia="Roboto" w:hAnsi="Roboto"/>
          <w:color w:val="0a0a0a"/>
          <w:sz w:val="24"/>
          <w:szCs w:val="24"/>
        </w:rPr>
      </w:pPr>
      <w:r w:rsidDel="00000000" w:rsidR="00000000" w:rsidRPr="00000000">
        <w:rPr>
          <w:b w:val="1"/>
          <w:color w:val="0a0a0a"/>
          <w:sz w:val="24"/>
          <w:szCs w:val="24"/>
          <w:rtl w:val="0"/>
        </w:rPr>
        <w:t xml:space="preserve">Dual-Stage Stabilization:</w:t>
      </w:r>
      <w:r w:rsidDel="00000000" w:rsidR="00000000" w:rsidRPr="00000000">
        <w:rPr>
          <w:color w:val="0a0a0a"/>
          <w:sz w:val="24"/>
          <w:szCs w:val="24"/>
          <w:rtl w:val="0"/>
        </w:rPr>
        <w:t xml:space="preserve"> The</w:t>
      </w:r>
      <w:r w:rsidDel="00000000" w:rsidR="00000000" w:rsidRPr="00000000">
        <w:rPr>
          <w:b w:val="1"/>
          <w:color w:val="0a0a0a"/>
          <w:sz w:val="24"/>
          <w:szCs w:val="24"/>
          <w:rtl w:val="0"/>
        </w:rPr>
        <w:t xml:space="preserve"> MSPS</w:t>
      </w:r>
      <w:r w:rsidDel="00000000" w:rsidR="00000000" w:rsidRPr="00000000">
        <w:rPr>
          <w:color w:val="0a0a0a"/>
          <w:sz w:val="24"/>
          <w:szCs w:val="24"/>
          <w:rtl w:val="0"/>
        </w:rPr>
        <w:t xml:space="preserve"> includes both the four extendable feet that deploy from the chassis and the four additional feet that descend from the protective cage structure, creating an exceptionally stable base.</w:t>
      </w:r>
    </w:p>
    <w:p w:rsidR="00000000" w:rsidDel="00000000" w:rsidP="00000000" w:rsidRDefault="00000000" w:rsidRPr="00000000" w14:paraId="00000029">
      <w:pPr>
        <w:shd w:fill="ffffff" w:val="clear"/>
        <w:spacing w:after="240" w:before="240" w:line="360" w:lineRule="auto"/>
        <w:rPr>
          <w:b w:val="1"/>
          <w:color w:val="0a0a0a"/>
          <w:sz w:val="24"/>
          <w:szCs w:val="24"/>
        </w:rPr>
      </w:pPr>
      <w:r w:rsidDel="00000000" w:rsidR="00000000" w:rsidRPr="00000000">
        <w:rPr>
          <w:b w:val="1"/>
          <w:color w:val="0a0a0a"/>
          <w:sz w:val="24"/>
          <w:szCs w:val="24"/>
          <w:rtl w:val="0"/>
        </w:rPr>
        <w:t xml:space="preserve">Weed Puller Module (WPM):</w:t>
      </w:r>
      <w:r w:rsidDel="00000000" w:rsidR="00000000" w:rsidRPr="00000000">
        <w:rPr>
          <w:color w:val="0a0a0a"/>
          <w:sz w:val="24"/>
          <w:szCs w:val="24"/>
          <w:rtl w:val="0"/>
        </w:rPr>
        <w:t xml:space="preserve"> This module is designed for the targeted and complete removal of large, deep-rooted invasive plants like Scotch Broom and Gorse. The system will primarily deploy high-force, low-power electric linear actuators, which offer a clean, energy-efficient, and highly controllable solution.</w:t>
      </w:r>
      <w:r w:rsidDel="00000000" w:rsidR="00000000" w:rsidRPr="00000000">
        <w:rPr>
          <w:rtl w:val="0"/>
        </w:rPr>
      </w:r>
    </w:p>
    <w:p w:rsidR="00000000" w:rsidDel="00000000" w:rsidP="00000000" w:rsidRDefault="00000000" w:rsidRPr="00000000" w14:paraId="0000002A">
      <w:pPr>
        <w:numPr>
          <w:ilvl w:val="0"/>
          <w:numId w:val="5"/>
        </w:numPr>
        <w:shd w:fill="ffffff" w:val="clear"/>
        <w:spacing w:after="0" w:afterAutospacing="0" w:before="240" w:line="360" w:lineRule="auto"/>
        <w:ind w:left="720" w:hanging="360"/>
        <w:rPr>
          <w:rFonts w:ascii="Roboto" w:cs="Roboto" w:eastAsia="Roboto" w:hAnsi="Roboto"/>
          <w:b w:val="1"/>
          <w:color w:val="0a0a0a"/>
          <w:sz w:val="24"/>
          <w:szCs w:val="24"/>
        </w:rPr>
      </w:pPr>
      <w:r w:rsidDel="00000000" w:rsidR="00000000" w:rsidRPr="00000000">
        <w:rPr>
          <w:b w:val="1"/>
          <w:color w:val="0a0a0a"/>
          <w:sz w:val="24"/>
          <w:szCs w:val="24"/>
          <w:rtl w:val="0"/>
        </w:rPr>
        <w:t xml:space="preserve">Force Multiplication:</w:t>
      </w:r>
      <w:r w:rsidDel="00000000" w:rsidR="00000000" w:rsidRPr="00000000">
        <w:rPr>
          <w:color w:val="0a0a0a"/>
          <w:sz w:val="24"/>
          <w:szCs w:val="24"/>
          <w:rtl w:val="0"/>
        </w:rPr>
        <w:t xml:space="preserve"> The electric actuator of the </w:t>
      </w:r>
      <w:r w:rsidDel="00000000" w:rsidR="00000000" w:rsidRPr="00000000">
        <w:rPr>
          <w:b w:val="1"/>
          <w:color w:val="0a0a0a"/>
          <w:sz w:val="24"/>
          <w:szCs w:val="24"/>
          <w:rtl w:val="0"/>
        </w:rPr>
        <w:t xml:space="preserve">WPM</w:t>
      </w:r>
      <w:r w:rsidDel="00000000" w:rsidR="00000000" w:rsidRPr="00000000">
        <w:rPr>
          <w:color w:val="0a0a0a"/>
          <w:sz w:val="24"/>
          <w:szCs w:val="24"/>
          <w:rtl w:val="0"/>
        </w:rPr>
        <w:t xml:space="preserve"> uses an internal gear system and a lead screw to convert the motor's rotary motion into powerful linear force, much like a mechanical advantage system. For redundancy and stability, a dual-actuator design can be utilized.</w:t>
      </w:r>
    </w:p>
    <w:p w:rsidR="00000000" w:rsidDel="00000000" w:rsidP="00000000" w:rsidRDefault="00000000" w:rsidRPr="00000000" w14:paraId="0000002B">
      <w:pPr>
        <w:numPr>
          <w:ilvl w:val="0"/>
          <w:numId w:val="5"/>
        </w:numPr>
        <w:shd w:fill="ffffff" w:val="clear"/>
        <w:spacing w:after="0" w:afterAutospacing="0" w:before="0" w:beforeAutospacing="0" w:line="360" w:lineRule="auto"/>
        <w:ind w:left="720" w:hanging="360"/>
        <w:rPr>
          <w:rFonts w:ascii="Roboto" w:cs="Roboto" w:eastAsia="Roboto" w:hAnsi="Roboto"/>
          <w:b w:val="1"/>
          <w:color w:val="0a0a0a"/>
          <w:sz w:val="24"/>
          <w:szCs w:val="24"/>
        </w:rPr>
      </w:pPr>
      <w:r w:rsidDel="00000000" w:rsidR="00000000" w:rsidRPr="00000000">
        <w:rPr>
          <w:b w:val="1"/>
          <w:color w:val="0a0a0a"/>
          <w:sz w:val="24"/>
          <w:szCs w:val="24"/>
          <w:rtl w:val="0"/>
        </w:rPr>
        <w:t xml:space="preserve">Power within Modular System:</w:t>
      </w:r>
      <w:r w:rsidDel="00000000" w:rsidR="00000000" w:rsidRPr="00000000">
        <w:rPr>
          <w:color w:val="0a0a0a"/>
          <w:sz w:val="24"/>
          <w:szCs w:val="24"/>
          <w:rtl w:val="0"/>
        </w:rPr>
        <w:t xml:space="preserve"> The </w:t>
      </w:r>
      <w:r w:rsidDel="00000000" w:rsidR="00000000" w:rsidRPr="00000000">
        <w:rPr>
          <w:b w:val="1"/>
          <w:color w:val="0a0a0a"/>
          <w:sz w:val="24"/>
          <w:szCs w:val="24"/>
          <w:rtl w:val="0"/>
        </w:rPr>
        <w:t xml:space="preserve">WPM</w:t>
      </w:r>
      <w:r w:rsidDel="00000000" w:rsidR="00000000" w:rsidRPr="00000000">
        <w:rPr>
          <w:color w:val="0a0a0a"/>
          <w:sz w:val="24"/>
          <w:szCs w:val="24"/>
          <w:rtl w:val="0"/>
        </w:rPr>
        <w:t xml:space="preserve"> operates within the robot's </w:t>
      </w:r>
      <w:r w:rsidDel="00000000" w:rsidR="00000000" w:rsidRPr="00000000">
        <w:rPr>
          <w:b w:val="1"/>
          <w:color w:val="0a0a0a"/>
          <w:sz w:val="24"/>
          <w:szCs w:val="24"/>
          <w:rtl w:val="0"/>
        </w:rPr>
        <w:t xml:space="preserve">MBS</w:t>
      </w:r>
      <w:r w:rsidDel="00000000" w:rsidR="00000000" w:rsidRPr="00000000">
        <w:rPr>
          <w:color w:val="0a0a0a"/>
          <w:sz w:val="24"/>
          <w:szCs w:val="24"/>
          <w:rtl w:val="0"/>
        </w:rPr>
        <w:t xml:space="preserve"> framework, beginning with a 12-VDC system. The modular battery packs can be configured to provide the required amp-hour capacity for power-intensive tasks.</w:t>
      </w:r>
    </w:p>
    <w:p w:rsidR="00000000" w:rsidDel="00000000" w:rsidP="00000000" w:rsidRDefault="00000000" w:rsidRPr="00000000" w14:paraId="0000002C">
      <w:pPr>
        <w:numPr>
          <w:ilvl w:val="0"/>
          <w:numId w:val="5"/>
        </w:numPr>
        <w:shd w:fill="ffffff" w:val="clear"/>
        <w:spacing w:after="0" w:afterAutospacing="0" w:before="0" w:beforeAutospacing="0" w:line="360" w:lineRule="auto"/>
        <w:ind w:left="720" w:hanging="360"/>
        <w:rPr>
          <w:rFonts w:ascii="Roboto" w:cs="Roboto" w:eastAsia="Roboto" w:hAnsi="Roboto"/>
          <w:b w:val="1"/>
          <w:color w:val="0a0a0a"/>
          <w:sz w:val="24"/>
          <w:szCs w:val="24"/>
        </w:rPr>
      </w:pPr>
      <w:r w:rsidDel="00000000" w:rsidR="00000000" w:rsidRPr="00000000">
        <w:rPr>
          <w:b w:val="1"/>
          <w:color w:val="0a0a0a"/>
          <w:sz w:val="24"/>
          <w:szCs w:val="24"/>
          <w:rtl w:val="0"/>
        </w:rPr>
        <w:t xml:space="preserve">Focused Application:</w:t>
      </w:r>
      <w:r w:rsidDel="00000000" w:rsidR="00000000" w:rsidRPr="00000000">
        <w:rPr>
          <w:color w:val="0a0a0a"/>
          <w:sz w:val="24"/>
          <w:szCs w:val="24"/>
          <w:rtl w:val="0"/>
        </w:rPr>
        <w:t xml:space="preserve"> The puller is deployed by the transport robot under AI control, allowing for precise removal of individual plants without excessive soil disturbance.</w:t>
      </w:r>
    </w:p>
    <w:p w:rsidR="00000000" w:rsidDel="00000000" w:rsidP="00000000" w:rsidRDefault="00000000" w:rsidRPr="00000000" w14:paraId="0000002D">
      <w:pPr>
        <w:numPr>
          <w:ilvl w:val="0"/>
          <w:numId w:val="5"/>
        </w:numPr>
        <w:shd w:fill="ffffff" w:val="clear"/>
        <w:spacing w:after="0" w:afterAutospacing="0" w:before="0" w:beforeAutospacing="0" w:line="360" w:lineRule="auto"/>
        <w:ind w:left="720" w:hanging="360"/>
        <w:rPr>
          <w:rFonts w:ascii="Roboto" w:cs="Roboto" w:eastAsia="Roboto" w:hAnsi="Roboto"/>
          <w:color w:val="0a0a0a"/>
          <w:sz w:val="24"/>
          <w:szCs w:val="24"/>
        </w:rPr>
      </w:pPr>
      <w:r w:rsidDel="00000000" w:rsidR="00000000" w:rsidRPr="00000000">
        <w:rPr>
          <w:color w:val="0a0a0a"/>
          <w:sz w:val="24"/>
          <w:szCs w:val="24"/>
          <w:rtl w:val="0"/>
        </w:rPr>
        <w:t xml:space="preserve">The </w:t>
      </w:r>
      <w:r w:rsidDel="00000000" w:rsidR="00000000" w:rsidRPr="00000000">
        <w:rPr>
          <w:b w:val="1"/>
          <w:color w:val="0a0a0a"/>
          <w:sz w:val="24"/>
          <w:szCs w:val="24"/>
          <w:rtl w:val="0"/>
        </w:rPr>
        <w:t xml:space="preserve">BCM</w:t>
      </w:r>
      <w:r w:rsidDel="00000000" w:rsidR="00000000" w:rsidRPr="00000000">
        <w:rPr>
          <w:color w:val="0a0a0a"/>
          <w:sz w:val="24"/>
          <w:szCs w:val="24"/>
          <w:rtl w:val="0"/>
        </w:rPr>
        <w:t xml:space="preserve"> may be deployed in partnership with the </w:t>
      </w:r>
      <w:r w:rsidDel="00000000" w:rsidR="00000000" w:rsidRPr="00000000">
        <w:rPr>
          <w:b w:val="1"/>
          <w:color w:val="0a0a0a"/>
          <w:sz w:val="24"/>
          <w:szCs w:val="24"/>
          <w:rtl w:val="0"/>
        </w:rPr>
        <w:t xml:space="preserve">WPM</w:t>
      </w:r>
      <w:r w:rsidDel="00000000" w:rsidR="00000000" w:rsidRPr="00000000">
        <w:rPr>
          <w:color w:val="0a0a0a"/>
          <w:sz w:val="24"/>
          <w:szCs w:val="24"/>
          <w:rtl w:val="0"/>
        </w:rPr>
        <w:t xml:space="preserve"> to improve targeting and access to the base of the weed being pulled.</w:t>
      </w:r>
    </w:p>
    <w:p w:rsidR="00000000" w:rsidDel="00000000" w:rsidP="00000000" w:rsidRDefault="00000000" w:rsidRPr="00000000" w14:paraId="0000002E">
      <w:pPr>
        <w:numPr>
          <w:ilvl w:val="0"/>
          <w:numId w:val="5"/>
        </w:numPr>
        <w:shd w:fill="ffffff" w:val="clear"/>
        <w:spacing w:after="240" w:before="0" w:beforeAutospacing="0" w:line="360" w:lineRule="auto"/>
        <w:ind w:left="720" w:hanging="360"/>
        <w:rPr>
          <w:rFonts w:ascii="Roboto" w:cs="Roboto" w:eastAsia="Roboto" w:hAnsi="Roboto"/>
          <w:b w:val="1"/>
          <w:color w:val="0a0a0a"/>
          <w:sz w:val="24"/>
          <w:szCs w:val="24"/>
        </w:rPr>
      </w:pPr>
      <w:r w:rsidDel="00000000" w:rsidR="00000000" w:rsidRPr="00000000">
        <w:rPr>
          <w:b w:val="1"/>
          <w:color w:val="0a0a0a"/>
          <w:sz w:val="24"/>
          <w:szCs w:val="24"/>
          <w:rtl w:val="0"/>
        </w:rPr>
        <w:t xml:space="preserve">Fallback to Eco-Friendly Hydraulics</w:t>
      </w:r>
      <w:r w:rsidDel="00000000" w:rsidR="00000000" w:rsidRPr="00000000">
        <w:rPr>
          <w:color w:val="0a0a0a"/>
          <w:sz w:val="24"/>
          <w:szCs w:val="24"/>
          <w:rtl w:val="0"/>
        </w:rPr>
        <w:t xml:space="preserve"> (Internal Development Only): While this narrative focus on the use of electric actuators, the development plan offers a fallback to design alternative allowing eco-friendly hydraulics should force required exceed the capabilities of current electric actuators. This is a strategy for the design development plan.</w:t>
      </w:r>
      <w:r w:rsidDel="00000000" w:rsidR="00000000" w:rsidRPr="00000000">
        <w:rPr>
          <w:rtl w:val="0"/>
        </w:rPr>
      </w:r>
    </w:p>
    <w:p w:rsidR="00000000" w:rsidDel="00000000" w:rsidP="00000000" w:rsidRDefault="00000000" w:rsidRPr="00000000" w14:paraId="0000002F">
      <w:pPr>
        <w:shd w:fill="ffffff" w:val="clear"/>
        <w:spacing w:after="240" w:before="240" w:line="360" w:lineRule="auto"/>
        <w:rPr>
          <w:color w:val="0a0a0a"/>
          <w:sz w:val="24"/>
          <w:szCs w:val="24"/>
        </w:rPr>
      </w:pPr>
      <w:r w:rsidDel="00000000" w:rsidR="00000000" w:rsidRPr="00000000">
        <w:rPr>
          <w:b w:val="1"/>
          <w:color w:val="0a0a0a"/>
          <w:sz w:val="24"/>
          <w:szCs w:val="24"/>
          <w:rtl w:val="0"/>
        </w:rPr>
        <w:t xml:space="preserve">Electric Chipper/Shredder Module (ECSM): </w:t>
      </w:r>
      <w:r w:rsidDel="00000000" w:rsidR="00000000" w:rsidRPr="00000000">
        <w:rPr>
          <w:color w:val="0a0a0a"/>
          <w:sz w:val="24"/>
          <w:szCs w:val="24"/>
          <w:rtl w:val="0"/>
        </w:rPr>
        <w:t xml:space="preserve">This eco-friendly module is used to process cleared invasive vegetation on-site.</w:t>
      </w:r>
    </w:p>
    <w:p w:rsidR="00000000" w:rsidDel="00000000" w:rsidP="00000000" w:rsidRDefault="00000000" w:rsidRPr="00000000" w14:paraId="00000030">
      <w:pPr>
        <w:numPr>
          <w:ilvl w:val="0"/>
          <w:numId w:val="4"/>
        </w:numPr>
        <w:shd w:fill="ffffff" w:val="clear"/>
        <w:spacing w:after="0" w:afterAutospacing="0" w:before="240" w:line="360" w:lineRule="auto"/>
        <w:ind w:left="720" w:hanging="360"/>
        <w:rPr>
          <w:rFonts w:ascii="Roboto" w:cs="Roboto" w:eastAsia="Roboto" w:hAnsi="Roboto"/>
          <w:b w:val="1"/>
          <w:color w:val="0a0a0a"/>
          <w:sz w:val="24"/>
          <w:szCs w:val="24"/>
        </w:rPr>
      </w:pPr>
      <w:r w:rsidDel="00000000" w:rsidR="00000000" w:rsidRPr="00000000">
        <w:rPr>
          <w:b w:val="1"/>
          <w:color w:val="0a0a0a"/>
          <w:sz w:val="24"/>
          <w:szCs w:val="24"/>
          <w:rtl w:val="0"/>
        </w:rPr>
        <w:t xml:space="preserve">Bioremediation and Fire Reduction:</w:t>
      </w:r>
      <w:r w:rsidDel="00000000" w:rsidR="00000000" w:rsidRPr="00000000">
        <w:rPr>
          <w:color w:val="0a0a0a"/>
          <w:sz w:val="24"/>
          <w:szCs w:val="24"/>
          <w:rtl w:val="0"/>
        </w:rPr>
        <w:t xml:space="preserve"> The shredded vegetation is used as mulch, which suppresses the germination of new invasive seeds from the seed bank by blocking sunlight and retaining soil moisture. This process also effectively reduces the fuel load in wildland areas, mitigating fire danger [user].</w:t>
      </w:r>
      <w:r w:rsidDel="00000000" w:rsidR="00000000" w:rsidRPr="00000000">
        <w:rPr>
          <w:b w:val="1"/>
          <w:color w:val="0a0a0a"/>
          <w:sz w:val="24"/>
          <w:szCs w:val="24"/>
          <w:rtl w:val="0"/>
        </w:rPr>
        <w:t xml:space="preserve"> </w:t>
      </w:r>
    </w:p>
    <w:p w:rsidR="00000000" w:rsidDel="00000000" w:rsidP="00000000" w:rsidRDefault="00000000" w:rsidRPr="00000000" w14:paraId="00000031">
      <w:pPr>
        <w:numPr>
          <w:ilvl w:val="0"/>
          <w:numId w:val="4"/>
        </w:numPr>
        <w:shd w:fill="ffffff" w:val="clear"/>
        <w:spacing w:after="240" w:before="0" w:beforeAutospacing="0" w:line="360" w:lineRule="auto"/>
        <w:ind w:left="720" w:hanging="360"/>
        <w:rPr>
          <w:rFonts w:ascii="Roboto" w:cs="Roboto" w:eastAsia="Roboto" w:hAnsi="Roboto"/>
          <w:b w:val="1"/>
          <w:color w:val="0a0a0a"/>
          <w:sz w:val="24"/>
          <w:szCs w:val="24"/>
        </w:rPr>
      </w:pPr>
      <w:r w:rsidDel="00000000" w:rsidR="00000000" w:rsidRPr="00000000">
        <w:rPr>
          <w:b w:val="1"/>
          <w:color w:val="0a0a0a"/>
          <w:sz w:val="24"/>
          <w:szCs w:val="24"/>
          <w:rtl w:val="0"/>
        </w:rPr>
        <w:t xml:space="preserve">Energy Efficiency:</w:t>
      </w:r>
      <w:r w:rsidDel="00000000" w:rsidR="00000000" w:rsidRPr="00000000">
        <w:rPr>
          <w:color w:val="0a0a0a"/>
          <w:sz w:val="24"/>
          <w:szCs w:val="24"/>
          <w:rtl w:val="0"/>
        </w:rPr>
        <w:t xml:space="preserve"> The </w:t>
      </w:r>
      <w:r w:rsidDel="00000000" w:rsidR="00000000" w:rsidRPr="00000000">
        <w:rPr>
          <w:b w:val="1"/>
          <w:color w:val="0a0a0a"/>
          <w:sz w:val="24"/>
          <w:szCs w:val="24"/>
          <w:rtl w:val="0"/>
        </w:rPr>
        <w:t xml:space="preserve">ECSM</w:t>
      </w:r>
      <w:r w:rsidDel="00000000" w:rsidR="00000000" w:rsidRPr="00000000">
        <w:rPr>
          <w:color w:val="0a0a0a"/>
          <w:sz w:val="24"/>
          <w:szCs w:val="24"/>
          <w:rtl w:val="0"/>
        </w:rPr>
        <w:t xml:space="preserve"> is powered by the robot's </w:t>
      </w:r>
      <w:r w:rsidDel="00000000" w:rsidR="00000000" w:rsidRPr="00000000">
        <w:rPr>
          <w:b w:val="1"/>
          <w:color w:val="0a0a0a"/>
          <w:sz w:val="24"/>
          <w:szCs w:val="24"/>
          <w:rtl w:val="0"/>
        </w:rPr>
        <w:t xml:space="preserve">MBS</w:t>
      </w:r>
      <w:r w:rsidDel="00000000" w:rsidR="00000000" w:rsidRPr="00000000">
        <w:rPr>
          <w:color w:val="0a0a0a"/>
          <w:sz w:val="24"/>
          <w:szCs w:val="24"/>
          <w:rtl w:val="0"/>
        </w:rPr>
        <w:t xml:space="preserve">, offering a leak-free and quieter alternative to hydraulic or gas-powered systems.</w:t>
      </w:r>
    </w:p>
    <w:p w:rsidR="00000000" w:rsidDel="00000000" w:rsidP="00000000" w:rsidRDefault="00000000" w:rsidRPr="00000000" w14:paraId="00000032">
      <w:pPr>
        <w:shd w:fill="ffffff" w:val="clear"/>
        <w:spacing w:after="240" w:before="240" w:line="360" w:lineRule="auto"/>
        <w:rPr>
          <w:b w:val="1"/>
          <w:color w:val="0a0a0a"/>
          <w:sz w:val="24"/>
          <w:szCs w:val="24"/>
        </w:rPr>
      </w:pPr>
      <w:r w:rsidDel="00000000" w:rsidR="00000000" w:rsidRPr="00000000">
        <w:rPr>
          <w:b w:val="1"/>
          <w:color w:val="0a0a0a"/>
          <w:sz w:val="24"/>
          <w:szCs w:val="24"/>
          <w:rtl w:val="0"/>
        </w:rPr>
        <w:t xml:space="preserve">Collector Feeder Module (CFM): Optimizing Material Flow</w:t>
      </w:r>
    </w:p>
    <w:p w:rsidR="00000000" w:rsidDel="00000000" w:rsidP="00000000" w:rsidRDefault="00000000" w:rsidRPr="00000000" w14:paraId="00000033">
      <w:pPr>
        <w:shd w:fill="ffffff" w:val="clear"/>
        <w:spacing w:after="240" w:before="240" w:line="360" w:lineRule="auto"/>
        <w:rPr>
          <w:color w:val="0a0a0a"/>
          <w:sz w:val="24"/>
          <w:szCs w:val="24"/>
        </w:rPr>
      </w:pPr>
      <w:r w:rsidDel="00000000" w:rsidR="00000000" w:rsidRPr="00000000">
        <w:rPr>
          <w:color w:val="0a0a0a"/>
          <w:sz w:val="24"/>
          <w:szCs w:val="24"/>
          <w:rtl w:val="0"/>
        </w:rPr>
        <w:t xml:space="preserve">The </w:t>
      </w:r>
      <w:r w:rsidDel="00000000" w:rsidR="00000000" w:rsidRPr="00000000">
        <w:rPr>
          <w:b w:val="1"/>
          <w:color w:val="0a0a0a"/>
          <w:sz w:val="24"/>
          <w:szCs w:val="24"/>
          <w:rtl w:val="0"/>
        </w:rPr>
        <w:t xml:space="preserve">CFM</w:t>
      </w:r>
      <w:r w:rsidDel="00000000" w:rsidR="00000000" w:rsidRPr="00000000">
        <w:rPr>
          <w:color w:val="0a0a0a"/>
          <w:sz w:val="24"/>
          <w:szCs w:val="24"/>
          <w:rtl w:val="0"/>
        </w:rPr>
        <w:t xml:space="preserve"> is a purpose-built attachment designed to manage the flow of cut vegetation, particularly tangled and woody material from the </w:t>
      </w:r>
      <w:r w:rsidDel="00000000" w:rsidR="00000000" w:rsidRPr="00000000">
        <w:rPr>
          <w:b w:val="1"/>
          <w:color w:val="0a0a0a"/>
          <w:sz w:val="24"/>
          <w:szCs w:val="24"/>
          <w:rtl w:val="0"/>
        </w:rPr>
        <w:t xml:space="preserve">BCM</w:t>
      </w:r>
      <w:r w:rsidDel="00000000" w:rsidR="00000000" w:rsidRPr="00000000">
        <w:rPr>
          <w:color w:val="0a0a0a"/>
          <w:sz w:val="24"/>
          <w:szCs w:val="24"/>
          <w:rtl w:val="0"/>
        </w:rPr>
        <w:t xml:space="preserve">, and transfer it efficiently into the </w:t>
      </w:r>
      <w:r w:rsidDel="00000000" w:rsidR="00000000" w:rsidRPr="00000000">
        <w:rPr>
          <w:b w:val="1"/>
          <w:color w:val="0a0a0a"/>
          <w:sz w:val="24"/>
          <w:szCs w:val="24"/>
          <w:rtl w:val="0"/>
        </w:rPr>
        <w:t xml:space="preserve">ECSM.</w:t>
      </w:r>
      <w:r w:rsidDel="00000000" w:rsidR="00000000" w:rsidRPr="00000000">
        <w:rPr>
          <w:color w:val="0a0a0a"/>
          <w:sz w:val="24"/>
          <w:szCs w:val="24"/>
          <w:rtl w:val="0"/>
        </w:rPr>
        <w:t xml:space="preserve"> Its integration as part of a specialized platoon ensures a continuous, clog-free, and automated process for managing invasive species like brambles, Gorse, and Scotch Broom.</w:t>
      </w:r>
    </w:p>
    <w:p w:rsidR="00000000" w:rsidDel="00000000" w:rsidP="00000000" w:rsidRDefault="00000000" w:rsidRPr="00000000" w14:paraId="00000034">
      <w:pPr>
        <w:shd w:fill="ffffff" w:val="clear"/>
        <w:spacing w:after="240" w:before="240" w:line="360" w:lineRule="auto"/>
        <w:rPr>
          <w:color w:val="0a0a0a"/>
          <w:sz w:val="24"/>
          <w:szCs w:val="24"/>
        </w:rPr>
      </w:pPr>
      <w:r w:rsidDel="00000000" w:rsidR="00000000" w:rsidRPr="00000000">
        <w:rPr>
          <w:b w:val="1"/>
          <w:color w:val="0a0a0a"/>
          <w:sz w:val="24"/>
          <w:szCs w:val="24"/>
          <w:rtl w:val="0"/>
        </w:rPr>
        <w:t xml:space="preserve">Design considerations Active Feeding Mechanism:</w:t>
      </w:r>
      <w:r w:rsidDel="00000000" w:rsidR="00000000" w:rsidRPr="00000000">
        <w:rPr>
          <w:color w:val="0a0a0a"/>
          <w:sz w:val="24"/>
          <w:szCs w:val="24"/>
          <w:rtl w:val="0"/>
        </w:rPr>
        <w:t xml:space="preserve"> To counter the challenge of feeding tangled brambles, the </w:t>
      </w:r>
      <w:r w:rsidDel="00000000" w:rsidR="00000000" w:rsidRPr="00000000">
        <w:rPr>
          <w:b w:val="1"/>
          <w:color w:val="0a0a0a"/>
          <w:sz w:val="24"/>
          <w:szCs w:val="24"/>
          <w:rtl w:val="0"/>
        </w:rPr>
        <w:t xml:space="preserve">CFM</w:t>
      </w:r>
      <w:r w:rsidDel="00000000" w:rsidR="00000000" w:rsidRPr="00000000">
        <w:rPr>
          <w:color w:val="0a0a0a"/>
          <w:sz w:val="24"/>
          <w:szCs w:val="24"/>
          <w:rtl w:val="0"/>
        </w:rPr>
        <w:t xml:space="preserve"> will feature an active feeding system. A preferred design incorporates a set of reinforced, electrically-driven paddle-type augers. These counter-rotating augers will pull and compact the cut material, reducing its volume and preventing jams before it enters the mulching module's hopper.</w:t>
      </w:r>
    </w:p>
    <w:p w:rsidR="00000000" w:rsidDel="00000000" w:rsidP="00000000" w:rsidRDefault="00000000" w:rsidRPr="00000000" w14:paraId="00000035">
      <w:pPr>
        <w:numPr>
          <w:ilvl w:val="0"/>
          <w:numId w:val="11"/>
        </w:numPr>
        <w:shd w:fill="ffffff" w:val="clear"/>
        <w:spacing w:after="0" w:afterAutospacing="0" w:before="240" w:line="360" w:lineRule="auto"/>
        <w:ind w:left="720" w:hanging="360"/>
        <w:rPr>
          <w:rFonts w:ascii="Roboto" w:cs="Roboto" w:eastAsia="Roboto" w:hAnsi="Roboto"/>
          <w:color w:val="0a0a0a"/>
          <w:sz w:val="24"/>
          <w:szCs w:val="24"/>
        </w:rPr>
      </w:pPr>
      <w:r w:rsidDel="00000000" w:rsidR="00000000" w:rsidRPr="00000000">
        <w:rPr>
          <w:b w:val="1"/>
          <w:color w:val="0a0a0a"/>
          <w:sz w:val="24"/>
          <w:szCs w:val="24"/>
          <w:rtl w:val="0"/>
        </w:rPr>
        <w:t xml:space="preserve">Anti-Clog Resilience:</w:t>
      </w:r>
      <w:r w:rsidDel="00000000" w:rsidR="00000000" w:rsidRPr="00000000">
        <w:rPr>
          <w:color w:val="0a0a0a"/>
          <w:sz w:val="24"/>
          <w:szCs w:val="24"/>
          <w:rtl w:val="0"/>
        </w:rPr>
        <w:t xml:space="preserve"> The augers will be constructed from a high-tensile, abrasion-resistant steel to withstand tough vegetation [user]. Sensors will monitor the motor's current draw, allowing the AI to detect potential clogs and execute a reversing protocol to clear them.</w:t>
      </w:r>
      <w:r w:rsidDel="00000000" w:rsidR="00000000" w:rsidRPr="00000000">
        <w:rPr>
          <w:rtl w:val="0"/>
        </w:rPr>
      </w:r>
    </w:p>
    <w:p w:rsidR="00000000" w:rsidDel="00000000" w:rsidP="00000000" w:rsidRDefault="00000000" w:rsidRPr="00000000" w14:paraId="00000036">
      <w:pPr>
        <w:numPr>
          <w:ilvl w:val="0"/>
          <w:numId w:val="11"/>
        </w:numPr>
        <w:shd w:fill="ffffff" w:val="clear"/>
        <w:spacing w:after="0" w:afterAutospacing="0" w:before="0" w:beforeAutospacing="0" w:line="360" w:lineRule="auto"/>
        <w:ind w:left="720" w:hanging="360"/>
        <w:rPr>
          <w:rFonts w:ascii="Roboto" w:cs="Roboto" w:eastAsia="Roboto" w:hAnsi="Roboto"/>
          <w:b w:val="1"/>
          <w:color w:val="0a0a0a"/>
          <w:sz w:val="24"/>
          <w:szCs w:val="24"/>
        </w:rPr>
      </w:pPr>
      <w:r w:rsidDel="00000000" w:rsidR="00000000" w:rsidRPr="00000000">
        <w:rPr>
          <w:b w:val="1"/>
          <w:color w:val="0a0a0a"/>
          <w:sz w:val="24"/>
          <w:szCs w:val="24"/>
          <w:rtl w:val="0"/>
        </w:rPr>
        <w:t xml:space="preserve">Modular Integration:</w:t>
      </w:r>
      <w:r w:rsidDel="00000000" w:rsidR="00000000" w:rsidRPr="00000000">
        <w:rPr>
          <w:color w:val="0a0a0a"/>
          <w:sz w:val="24"/>
          <w:szCs w:val="24"/>
          <w:rtl w:val="0"/>
        </w:rPr>
        <w:t xml:space="preserve"> The </w:t>
      </w:r>
      <w:r w:rsidDel="00000000" w:rsidR="00000000" w:rsidRPr="00000000">
        <w:rPr>
          <w:b w:val="1"/>
          <w:color w:val="0a0a0a"/>
          <w:sz w:val="24"/>
          <w:szCs w:val="24"/>
          <w:rtl w:val="0"/>
        </w:rPr>
        <w:t xml:space="preserve">CFM</w:t>
      </w:r>
      <w:r w:rsidDel="00000000" w:rsidR="00000000" w:rsidRPr="00000000">
        <w:rPr>
          <w:color w:val="0a0a0a"/>
          <w:sz w:val="24"/>
          <w:szCs w:val="24"/>
          <w:rtl w:val="0"/>
        </w:rPr>
        <w:t xml:space="preserve"> will adhere to the system's modular philosophy, with standardized physical and electrical interfaces for rapid attachment and detachment by the </w:t>
      </w:r>
      <w:r w:rsidDel="00000000" w:rsidR="00000000" w:rsidRPr="00000000">
        <w:rPr>
          <w:b w:val="1"/>
          <w:color w:val="0a0a0a"/>
          <w:sz w:val="24"/>
          <w:szCs w:val="24"/>
          <w:rtl w:val="0"/>
        </w:rPr>
        <w:t xml:space="preserve">RSM</w:t>
      </w:r>
      <w:r w:rsidDel="00000000" w:rsidR="00000000" w:rsidRPr="00000000">
        <w:rPr>
          <w:color w:val="0a0a0a"/>
          <w:sz w:val="24"/>
          <w:szCs w:val="24"/>
          <w:rtl w:val="0"/>
        </w:rPr>
        <w:t xml:space="preserve">. The chassis interface will be designed to handle the dynamic forces and vibrations generated during operation.</w:t>
      </w:r>
    </w:p>
    <w:p w:rsidR="00000000" w:rsidDel="00000000" w:rsidP="00000000" w:rsidRDefault="00000000" w:rsidRPr="00000000" w14:paraId="00000037">
      <w:pPr>
        <w:numPr>
          <w:ilvl w:val="0"/>
          <w:numId w:val="11"/>
        </w:numPr>
        <w:shd w:fill="ffffff" w:val="clear"/>
        <w:spacing w:after="0" w:afterAutospacing="0" w:before="0" w:beforeAutospacing="0" w:line="360" w:lineRule="auto"/>
        <w:ind w:left="720" w:hanging="360"/>
        <w:rPr>
          <w:rFonts w:ascii="Roboto" w:cs="Roboto" w:eastAsia="Roboto" w:hAnsi="Roboto"/>
          <w:b w:val="1"/>
          <w:color w:val="0a0a0a"/>
          <w:sz w:val="24"/>
          <w:szCs w:val="24"/>
        </w:rPr>
      </w:pPr>
      <w:r w:rsidDel="00000000" w:rsidR="00000000" w:rsidRPr="00000000">
        <w:rPr>
          <w:b w:val="1"/>
          <w:color w:val="0a0a0a"/>
          <w:sz w:val="24"/>
          <w:szCs w:val="24"/>
          <w:rtl w:val="0"/>
        </w:rPr>
        <w:t xml:space="preserve">Operational Synchronization:</w:t>
      </w:r>
      <w:r w:rsidDel="00000000" w:rsidR="00000000" w:rsidRPr="00000000">
        <w:rPr>
          <w:color w:val="0a0a0a"/>
          <w:sz w:val="24"/>
          <w:szCs w:val="24"/>
          <w:rtl w:val="0"/>
        </w:rPr>
        <w:t xml:space="preserve"> The </w:t>
      </w:r>
      <w:r w:rsidDel="00000000" w:rsidR="00000000" w:rsidRPr="00000000">
        <w:rPr>
          <w:b w:val="1"/>
          <w:color w:val="0a0a0a"/>
          <w:sz w:val="24"/>
          <w:szCs w:val="24"/>
          <w:rtl w:val="0"/>
        </w:rPr>
        <w:t xml:space="preserve">CFM</w:t>
      </w:r>
      <w:r w:rsidDel="00000000" w:rsidR="00000000" w:rsidRPr="00000000">
        <w:rPr>
          <w:color w:val="0a0a0a"/>
          <w:sz w:val="24"/>
          <w:szCs w:val="24"/>
          <w:rtl w:val="0"/>
        </w:rPr>
        <w:t xml:space="preserve"> will be fully integrated into the </w:t>
      </w:r>
      <w:r w:rsidDel="00000000" w:rsidR="00000000" w:rsidRPr="00000000">
        <w:rPr>
          <w:b w:val="1"/>
          <w:color w:val="0a0a0a"/>
          <w:sz w:val="24"/>
          <w:szCs w:val="24"/>
          <w:rtl w:val="0"/>
        </w:rPr>
        <w:t xml:space="preserve">AINC</w:t>
      </w:r>
      <w:r w:rsidDel="00000000" w:rsidR="00000000" w:rsidRPr="00000000">
        <w:rPr>
          <w:color w:val="0a0a0a"/>
          <w:sz w:val="24"/>
          <w:szCs w:val="24"/>
          <w:rtl w:val="0"/>
        </w:rPr>
        <w:t xml:space="preserve">. Its operation will be synchronized with both the </w:t>
      </w:r>
      <w:r w:rsidDel="00000000" w:rsidR="00000000" w:rsidRPr="00000000">
        <w:rPr>
          <w:b w:val="1"/>
          <w:color w:val="0a0a0a"/>
          <w:sz w:val="24"/>
          <w:szCs w:val="24"/>
          <w:rtl w:val="0"/>
        </w:rPr>
        <w:t xml:space="preserve">BCM</w:t>
      </w:r>
      <w:r w:rsidDel="00000000" w:rsidR="00000000" w:rsidRPr="00000000">
        <w:rPr>
          <w:color w:val="0a0a0a"/>
          <w:sz w:val="24"/>
          <w:szCs w:val="24"/>
          <w:rtl w:val="0"/>
        </w:rPr>
        <w:t xml:space="preserve"> and the </w:t>
      </w:r>
      <w:r w:rsidDel="00000000" w:rsidR="00000000" w:rsidRPr="00000000">
        <w:rPr>
          <w:b w:val="1"/>
          <w:color w:val="0a0a0a"/>
          <w:sz w:val="24"/>
          <w:szCs w:val="24"/>
          <w:rtl w:val="0"/>
        </w:rPr>
        <w:t xml:space="preserve">ECSM</w:t>
      </w:r>
      <w:r w:rsidDel="00000000" w:rsidR="00000000" w:rsidRPr="00000000">
        <w:rPr>
          <w:color w:val="0a0a0a"/>
          <w:sz w:val="24"/>
          <w:szCs w:val="24"/>
          <w:rtl w:val="0"/>
        </w:rPr>
        <w:t xml:space="preserve">, ensuring that material is only transferred when the mulcher is ready to receive it. This prevents system overload and optimizes energy usage [user].</w:t>
      </w:r>
    </w:p>
    <w:p w:rsidR="00000000" w:rsidDel="00000000" w:rsidP="00000000" w:rsidRDefault="00000000" w:rsidRPr="00000000" w14:paraId="00000038">
      <w:pPr>
        <w:numPr>
          <w:ilvl w:val="0"/>
          <w:numId w:val="11"/>
        </w:numPr>
        <w:shd w:fill="ffffff" w:val="clear"/>
        <w:spacing w:after="240" w:before="0" w:beforeAutospacing="0" w:line="360" w:lineRule="auto"/>
        <w:ind w:left="720" w:hanging="360"/>
        <w:rPr>
          <w:rFonts w:ascii="Roboto" w:cs="Roboto" w:eastAsia="Roboto" w:hAnsi="Roboto"/>
          <w:b w:val="1"/>
          <w:color w:val="0a0a0a"/>
          <w:sz w:val="24"/>
          <w:szCs w:val="24"/>
        </w:rPr>
      </w:pPr>
      <w:r w:rsidDel="00000000" w:rsidR="00000000" w:rsidRPr="00000000">
        <w:rPr>
          <w:b w:val="1"/>
          <w:color w:val="0a0a0a"/>
          <w:sz w:val="24"/>
          <w:szCs w:val="24"/>
          <w:rtl w:val="0"/>
        </w:rPr>
        <w:t xml:space="preserve">Payload Optimization:</w:t>
      </w:r>
      <w:r w:rsidDel="00000000" w:rsidR="00000000" w:rsidRPr="00000000">
        <w:rPr>
          <w:color w:val="0a0a0a"/>
          <w:sz w:val="24"/>
          <w:szCs w:val="24"/>
          <w:rtl w:val="0"/>
        </w:rPr>
        <w:t xml:space="preserve"> The </w:t>
      </w:r>
      <w:r w:rsidDel="00000000" w:rsidR="00000000" w:rsidRPr="00000000">
        <w:rPr>
          <w:b w:val="1"/>
          <w:color w:val="0a0a0a"/>
          <w:sz w:val="24"/>
          <w:szCs w:val="24"/>
          <w:rtl w:val="0"/>
        </w:rPr>
        <w:t xml:space="preserve">CFM's</w:t>
      </w:r>
      <w:r w:rsidDel="00000000" w:rsidR="00000000" w:rsidRPr="00000000">
        <w:rPr>
          <w:color w:val="0a0a0a"/>
          <w:sz w:val="24"/>
          <w:szCs w:val="24"/>
          <w:rtl w:val="0"/>
        </w:rPr>
        <w:t xml:space="preserve"> design will consider payload optimization, aiming for a lightweight yet robust construction. This allows for an increased overall payload, extending field endurance or permitting the stacking of additional battery packs for power-intensive tasks [user].</w:t>
      </w:r>
    </w:p>
    <w:p w:rsidR="00000000" w:rsidDel="00000000" w:rsidP="00000000" w:rsidRDefault="00000000" w:rsidRPr="00000000" w14:paraId="00000039">
      <w:pPr>
        <w:shd w:fill="ffffff" w:val="clear"/>
        <w:spacing w:after="240" w:before="240" w:line="360" w:lineRule="auto"/>
        <w:rPr>
          <w:color w:val="0a0a0a"/>
          <w:sz w:val="24"/>
          <w:szCs w:val="24"/>
        </w:rPr>
      </w:pPr>
      <w:r w:rsidDel="00000000" w:rsidR="00000000" w:rsidRPr="00000000">
        <w:rPr>
          <w:b w:val="1"/>
          <w:color w:val="0a0a0a"/>
          <w:sz w:val="24"/>
          <w:szCs w:val="24"/>
          <w:rtl w:val="0"/>
        </w:rPr>
        <w:t xml:space="preserve">Individual Solar Battery Charger:</w:t>
      </w:r>
      <w:r w:rsidDel="00000000" w:rsidR="00000000" w:rsidRPr="00000000">
        <w:rPr>
          <w:color w:val="0a0a0a"/>
          <w:sz w:val="24"/>
          <w:szCs w:val="24"/>
          <w:rtl w:val="0"/>
        </w:rPr>
        <w:t xml:space="preserve"> For high-endurance, low-power tasks, such as ecological surveillance missions, the robot can be equipped with wearable solar panels.</w:t>
      </w:r>
    </w:p>
    <w:p w:rsidR="00000000" w:rsidDel="00000000" w:rsidP="00000000" w:rsidRDefault="00000000" w:rsidRPr="00000000" w14:paraId="0000003A">
      <w:pPr>
        <w:numPr>
          <w:ilvl w:val="0"/>
          <w:numId w:val="8"/>
        </w:numPr>
        <w:shd w:fill="ffffff" w:val="clear"/>
        <w:spacing w:after="240" w:before="240" w:line="360" w:lineRule="auto"/>
        <w:ind w:left="720" w:hanging="360"/>
        <w:rPr>
          <w:rFonts w:ascii="Roboto" w:cs="Roboto" w:eastAsia="Roboto" w:hAnsi="Roboto"/>
          <w:color w:val="0a0a0a"/>
          <w:sz w:val="24"/>
          <w:szCs w:val="24"/>
        </w:rPr>
      </w:pPr>
      <w:r w:rsidDel="00000000" w:rsidR="00000000" w:rsidRPr="00000000">
        <w:rPr>
          <w:b w:val="1"/>
          <w:color w:val="0a0a0a"/>
          <w:sz w:val="24"/>
          <w:szCs w:val="24"/>
          <w:rtl w:val="0"/>
        </w:rPr>
        <w:t xml:space="preserve">Extended Endurance:</w:t>
      </w:r>
      <w:r w:rsidDel="00000000" w:rsidR="00000000" w:rsidRPr="00000000">
        <w:rPr>
          <w:color w:val="0a0a0a"/>
          <w:sz w:val="24"/>
          <w:szCs w:val="24"/>
          <w:rtl w:val="0"/>
        </w:rPr>
        <w:t xml:space="preserve"> These panels trickle-charge the MBS during daylight hours, significantly extending the robot's field endurance without requiring retrieval by the RSM [user, 1.7.1, 1.7.4].</w:t>
      </w:r>
    </w:p>
    <w:p w:rsidR="00000000" w:rsidDel="00000000" w:rsidP="00000000" w:rsidRDefault="00000000" w:rsidRPr="00000000" w14:paraId="0000003B">
      <w:pPr>
        <w:shd w:fill="ffffff" w:val="clear"/>
        <w:spacing w:after="240" w:before="240" w:line="360" w:lineRule="auto"/>
        <w:rPr>
          <w:b w:val="1"/>
          <w:color w:val="0a0a0a"/>
          <w:sz w:val="24"/>
          <w:szCs w:val="24"/>
        </w:rPr>
      </w:pPr>
      <w:r w:rsidDel="00000000" w:rsidR="00000000" w:rsidRPr="00000000">
        <w:rPr>
          <w:rtl w:val="0"/>
        </w:rPr>
      </w:r>
    </w:p>
    <w:p w:rsidR="00000000" w:rsidDel="00000000" w:rsidP="00000000" w:rsidRDefault="00000000" w:rsidRPr="00000000" w14:paraId="0000003C">
      <w:pPr>
        <w:shd w:fill="ffffff" w:val="clear"/>
        <w:spacing w:after="240" w:before="240" w:line="360" w:lineRule="auto"/>
        <w:rPr>
          <w:color w:val="0a0a0a"/>
          <w:sz w:val="24"/>
          <w:szCs w:val="24"/>
        </w:rPr>
      </w:pPr>
      <w:r w:rsidDel="00000000" w:rsidR="00000000" w:rsidRPr="00000000">
        <w:rPr>
          <w:b w:val="1"/>
          <w:color w:val="0a0a0a"/>
          <w:sz w:val="24"/>
          <w:szCs w:val="24"/>
          <w:rtl w:val="0"/>
        </w:rPr>
        <w:t xml:space="preserve">Ecosystem Reconnaissance and Restoration: </w:t>
      </w:r>
      <w:r w:rsidDel="00000000" w:rsidR="00000000" w:rsidRPr="00000000">
        <w:rPr>
          <w:color w:val="0a0a0a"/>
          <w:sz w:val="24"/>
          <w:szCs w:val="24"/>
          <w:rtl w:val="0"/>
        </w:rPr>
        <w:t xml:space="preserve">Beyond agriculture, the AI provides a comprehensive view of ecological health and supports targeted restoration efforts.</w:t>
      </w:r>
    </w:p>
    <w:p w:rsidR="00000000" w:rsidDel="00000000" w:rsidP="00000000" w:rsidRDefault="00000000" w:rsidRPr="00000000" w14:paraId="0000003D">
      <w:pPr>
        <w:numPr>
          <w:ilvl w:val="0"/>
          <w:numId w:val="9"/>
        </w:numPr>
        <w:shd w:fill="ffffff" w:val="clear"/>
        <w:spacing w:after="0" w:afterAutospacing="0" w:before="240" w:line="360" w:lineRule="auto"/>
        <w:ind w:left="720" w:hanging="360"/>
        <w:rPr>
          <w:color w:val="0a0a0a"/>
          <w:sz w:val="24"/>
          <w:szCs w:val="24"/>
          <w:u w:val="none"/>
        </w:rPr>
      </w:pPr>
      <w:r w:rsidDel="00000000" w:rsidR="00000000" w:rsidRPr="00000000">
        <w:rPr>
          <w:b w:val="1"/>
          <w:color w:val="0a0a0a"/>
          <w:sz w:val="24"/>
          <w:szCs w:val="24"/>
          <w:rtl w:val="0"/>
        </w:rPr>
        <w:t xml:space="preserve">Biodiversity Monitoring: </w:t>
      </w:r>
      <w:r w:rsidDel="00000000" w:rsidR="00000000" w:rsidRPr="00000000">
        <w:rPr>
          <w:color w:val="0a0a0a"/>
          <w:sz w:val="24"/>
          <w:szCs w:val="24"/>
          <w:rtl w:val="0"/>
        </w:rPr>
        <w:t xml:space="preserve">The </w:t>
      </w:r>
      <w:r w:rsidDel="00000000" w:rsidR="00000000" w:rsidRPr="00000000">
        <w:rPr>
          <w:b w:val="1"/>
          <w:color w:val="0a0a0a"/>
          <w:sz w:val="24"/>
          <w:szCs w:val="24"/>
          <w:rtl w:val="0"/>
        </w:rPr>
        <w:t xml:space="preserve">AVS</w:t>
      </w:r>
      <w:r w:rsidDel="00000000" w:rsidR="00000000" w:rsidRPr="00000000">
        <w:rPr>
          <w:color w:val="0a0a0a"/>
          <w:sz w:val="24"/>
          <w:szCs w:val="24"/>
          <w:rtl w:val="0"/>
        </w:rPr>
        <w:t xml:space="preserve"> and </w:t>
      </w:r>
      <w:r w:rsidDel="00000000" w:rsidR="00000000" w:rsidRPr="00000000">
        <w:rPr>
          <w:b w:val="1"/>
          <w:color w:val="0a0a0a"/>
          <w:sz w:val="24"/>
          <w:szCs w:val="24"/>
          <w:rtl w:val="0"/>
        </w:rPr>
        <w:t xml:space="preserve">VOC</w:t>
      </w:r>
      <w:r w:rsidDel="00000000" w:rsidR="00000000" w:rsidRPr="00000000">
        <w:rPr>
          <w:color w:val="0a0a0a"/>
          <w:sz w:val="24"/>
          <w:szCs w:val="24"/>
          <w:rtl w:val="0"/>
        </w:rPr>
        <w:t xml:space="preserve"> AI-powered analysis to monitor and identify species based on their vocalizations, providing valuable data for tracking biodiversity and predator-prey dynamics and providing early warning and targeting to optical sensors [user].</w:t>
      </w:r>
    </w:p>
    <w:p w:rsidR="00000000" w:rsidDel="00000000" w:rsidP="00000000" w:rsidRDefault="00000000" w:rsidRPr="00000000" w14:paraId="0000003E">
      <w:pPr>
        <w:numPr>
          <w:ilvl w:val="0"/>
          <w:numId w:val="9"/>
        </w:numPr>
        <w:shd w:fill="ffffff" w:val="clear"/>
        <w:spacing w:after="0" w:afterAutospacing="0" w:before="0" w:beforeAutospacing="0" w:line="360" w:lineRule="auto"/>
        <w:ind w:left="720" w:hanging="360"/>
        <w:rPr>
          <w:color w:val="0a0a0a"/>
          <w:sz w:val="24"/>
          <w:szCs w:val="24"/>
          <w:u w:val="none"/>
        </w:rPr>
      </w:pPr>
      <w:r w:rsidDel="00000000" w:rsidR="00000000" w:rsidRPr="00000000">
        <w:rPr>
          <w:b w:val="1"/>
          <w:color w:val="0a0a0a"/>
          <w:sz w:val="24"/>
          <w:szCs w:val="24"/>
          <w:rtl w:val="0"/>
        </w:rPr>
        <w:t xml:space="preserve">Pest and Pollinator Identification:</w:t>
      </w:r>
      <w:r w:rsidDel="00000000" w:rsidR="00000000" w:rsidRPr="00000000">
        <w:rPr>
          <w:color w:val="0a0a0a"/>
          <w:sz w:val="24"/>
          <w:szCs w:val="24"/>
          <w:rtl w:val="0"/>
        </w:rPr>
        <w:t xml:space="preserve"> The </w:t>
      </w:r>
      <w:r w:rsidDel="00000000" w:rsidR="00000000" w:rsidRPr="00000000">
        <w:rPr>
          <w:b w:val="1"/>
          <w:color w:val="0a0a0a"/>
          <w:sz w:val="24"/>
          <w:szCs w:val="24"/>
          <w:rtl w:val="0"/>
        </w:rPr>
        <w:t xml:space="preserve">AVS</w:t>
      </w:r>
      <w:r w:rsidDel="00000000" w:rsidR="00000000" w:rsidRPr="00000000">
        <w:rPr>
          <w:color w:val="0a0a0a"/>
          <w:sz w:val="24"/>
          <w:szCs w:val="24"/>
          <w:rtl w:val="0"/>
        </w:rPr>
        <w:t xml:space="preserve"> working with the extensible </w:t>
      </w:r>
      <w:r w:rsidDel="00000000" w:rsidR="00000000" w:rsidRPr="00000000">
        <w:rPr>
          <w:b w:val="1"/>
          <w:color w:val="0a0a0a"/>
          <w:sz w:val="24"/>
          <w:szCs w:val="24"/>
          <w:rtl w:val="0"/>
        </w:rPr>
        <w:t xml:space="preserve">VOC</w:t>
      </w:r>
      <w:r w:rsidDel="00000000" w:rsidR="00000000" w:rsidRPr="00000000">
        <w:rPr>
          <w:color w:val="0a0a0a"/>
          <w:sz w:val="24"/>
          <w:szCs w:val="24"/>
          <w:rtl w:val="0"/>
        </w:rPr>
        <w:t xml:space="preserve"> sensor enables the AI to differentiate between harmful pests and beneficial pollinators like bees. This is a critical function for implementing the project's ecological mutualism philosophy, ensuring that pest management strategies can be applied without harming non-target species. The </w:t>
      </w:r>
      <w:r w:rsidDel="00000000" w:rsidR="00000000" w:rsidRPr="00000000">
        <w:rPr>
          <w:b w:val="1"/>
          <w:color w:val="0a0a0a"/>
          <w:sz w:val="24"/>
          <w:szCs w:val="24"/>
          <w:rtl w:val="0"/>
        </w:rPr>
        <w:t xml:space="preserve">AVS</w:t>
      </w:r>
      <w:r w:rsidDel="00000000" w:rsidR="00000000" w:rsidRPr="00000000">
        <w:rPr>
          <w:color w:val="0a0a0a"/>
          <w:sz w:val="24"/>
          <w:szCs w:val="24"/>
          <w:rtl w:val="0"/>
        </w:rPr>
        <w:t xml:space="preserve"> and </w:t>
      </w:r>
      <w:r w:rsidDel="00000000" w:rsidR="00000000" w:rsidRPr="00000000">
        <w:rPr>
          <w:b w:val="1"/>
          <w:color w:val="0a0a0a"/>
          <w:sz w:val="24"/>
          <w:szCs w:val="24"/>
          <w:rtl w:val="0"/>
        </w:rPr>
        <w:t xml:space="preserve">VOC </w:t>
      </w:r>
      <w:r w:rsidDel="00000000" w:rsidR="00000000" w:rsidRPr="00000000">
        <w:rPr>
          <w:color w:val="0a0a0a"/>
          <w:sz w:val="24"/>
          <w:szCs w:val="24"/>
          <w:rtl w:val="0"/>
        </w:rPr>
        <w:t xml:space="preserve">sensor records ground nesting bee aggregation locations, density, and species identification, providing valuable data to researchers and conservation efforts</w:t>
      </w:r>
      <w:r w:rsidDel="00000000" w:rsidR="00000000" w:rsidRPr="00000000">
        <w:rPr>
          <w:b w:val="1"/>
          <w:color w:val="0a0a0a"/>
          <w:sz w:val="24"/>
          <w:szCs w:val="24"/>
          <w:rtl w:val="0"/>
        </w:rPr>
        <w:t xml:space="preserve">.</w:t>
      </w:r>
      <w:r w:rsidDel="00000000" w:rsidR="00000000" w:rsidRPr="00000000">
        <w:rPr>
          <w:color w:val="0a0a0a"/>
          <w:sz w:val="24"/>
          <w:szCs w:val="24"/>
          <w:rtl w:val="0"/>
        </w:rPr>
        <w:t xml:space="preserve"> The AI correlates this data with environmental factors, including soil moisture levels, drainage patterns, and proximity to irrigated areas, to investigate and validate habitat preferences.</w:t>
      </w:r>
    </w:p>
    <w:p w:rsidR="00000000" w:rsidDel="00000000" w:rsidP="00000000" w:rsidRDefault="00000000" w:rsidRPr="00000000" w14:paraId="0000003F">
      <w:pPr>
        <w:numPr>
          <w:ilvl w:val="0"/>
          <w:numId w:val="9"/>
        </w:numPr>
        <w:shd w:fill="ffffff" w:val="clear"/>
        <w:spacing w:after="0" w:afterAutospacing="0" w:before="0" w:beforeAutospacing="0" w:line="360" w:lineRule="auto"/>
        <w:ind w:left="720" w:hanging="360"/>
        <w:rPr>
          <w:color w:val="0a0a0a"/>
          <w:sz w:val="24"/>
          <w:szCs w:val="24"/>
          <w:u w:val="none"/>
        </w:rPr>
      </w:pPr>
      <w:r w:rsidDel="00000000" w:rsidR="00000000" w:rsidRPr="00000000">
        <w:rPr>
          <w:b w:val="1"/>
          <w:color w:val="0a0a0a"/>
          <w:sz w:val="24"/>
          <w:szCs w:val="24"/>
          <w:rtl w:val="0"/>
        </w:rPr>
        <w:t xml:space="preserve">Immersive Data Visualization (VR Output):</w:t>
      </w:r>
      <w:r w:rsidDel="00000000" w:rsidR="00000000" w:rsidRPr="00000000">
        <w:rPr>
          <w:color w:val="0a0a0a"/>
          <w:sz w:val="24"/>
          <w:szCs w:val="24"/>
          <w:rtl w:val="0"/>
        </w:rPr>
        <w:t xml:space="preserve"> Leveraging the system's elevated and stabilized AVS functionality, the AI can generate high-resolution, stereoscopic data streams. This data can be outputted for use in </w:t>
      </w:r>
      <w:r w:rsidDel="00000000" w:rsidR="00000000" w:rsidRPr="00000000">
        <w:rPr>
          <w:b w:val="1"/>
          <w:color w:val="0a0a0a"/>
          <w:sz w:val="24"/>
          <w:szCs w:val="24"/>
          <w:rtl w:val="0"/>
        </w:rPr>
        <w:t xml:space="preserve">Virtual Reality (VR)</w:t>
      </w:r>
      <w:r w:rsidDel="00000000" w:rsidR="00000000" w:rsidRPr="00000000">
        <w:rPr>
          <w:color w:val="0a0a0a"/>
          <w:sz w:val="24"/>
          <w:szCs w:val="24"/>
          <w:rtl w:val="0"/>
        </w:rPr>
        <w:t xml:space="preserve"> environments, allowing remote operators, researchers, or ecological project stakeholders to experience an immersive, real-time, or recorded view from the robot's perspective. This provides a powerful tool for remote monitoring, educational purposes, and collaborative field analysis.</w:t>
      </w:r>
    </w:p>
    <w:p w:rsidR="00000000" w:rsidDel="00000000" w:rsidP="00000000" w:rsidRDefault="00000000" w:rsidRPr="00000000" w14:paraId="00000040">
      <w:pPr>
        <w:numPr>
          <w:ilvl w:val="0"/>
          <w:numId w:val="9"/>
        </w:numPr>
        <w:shd w:fill="ffffff" w:val="clear"/>
        <w:spacing w:after="240" w:before="0" w:beforeAutospacing="0" w:line="360" w:lineRule="auto"/>
        <w:ind w:left="720" w:hanging="360"/>
        <w:rPr>
          <w:color w:val="0a0a0a"/>
          <w:sz w:val="24"/>
          <w:szCs w:val="24"/>
          <w:u w:val="none"/>
        </w:rPr>
      </w:pPr>
      <w:r w:rsidDel="00000000" w:rsidR="00000000" w:rsidRPr="00000000">
        <w:rPr>
          <w:b w:val="1"/>
          <w:color w:val="0a0a0a"/>
          <w:sz w:val="24"/>
          <w:szCs w:val="24"/>
          <w:rtl w:val="0"/>
        </w:rPr>
        <w:t xml:space="preserve">Environmental and Soil Monitoring:</w:t>
      </w:r>
      <w:r w:rsidDel="00000000" w:rsidR="00000000" w:rsidRPr="00000000">
        <w:rPr>
          <w:color w:val="0a0a0a"/>
          <w:sz w:val="24"/>
          <w:szCs w:val="24"/>
          <w:rtl w:val="0"/>
        </w:rPr>
        <w:t xml:space="preserve"> Track temperature, humidity, and soil composition for agricultural harvest prediction, pest/weed behavior, and bee habitat analysis.</w:t>
      </w:r>
    </w:p>
    <w:p w:rsidR="00000000" w:rsidDel="00000000" w:rsidP="00000000" w:rsidRDefault="00000000" w:rsidRPr="00000000" w14:paraId="00000041">
      <w:pPr>
        <w:shd w:fill="ffffff" w:val="clear"/>
        <w:spacing w:after="240" w:before="240" w:line="360" w:lineRule="auto"/>
        <w:rPr>
          <w:b w:val="1"/>
          <w:color w:val="0a0a0a"/>
          <w:sz w:val="24"/>
          <w:szCs w:val="24"/>
        </w:rPr>
      </w:pPr>
      <w:r w:rsidDel="00000000" w:rsidR="00000000" w:rsidRPr="00000000">
        <w:rPr>
          <w:b w:val="1"/>
          <w:color w:val="0a0a0a"/>
          <w:sz w:val="24"/>
          <w:szCs w:val="24"/>
          <w:rtl w:val="0"/>
        </w:rPr>
        <w:t xml:space="preserve">AI-Powered Intelligence: A Multi-Purpose Data Engine</w:t>
      </w:r>
    </w:p>
    <w:p w:rsidR="00000000" w:rsidDel="00000000" w:rsidP="00000000" w:rsidRDefault="00000000" w:rsidRPr="00000000" w14:paraId="00000042">
      <w:pPr>
        <w:numPr>
          <w:ilvl w:val="0"/>
          <w:numId w:val="1"/>
        </w:numPr>
        <w:shd w:fill="ffffff" w:val="clear"/>
        <w:spacing w:after="0" w:afterAutospacing="0" w:before="240" w:line="360" w:lineRule="auto"/>
        <w:ind w:left="720" w:hanging="360"/>
        <w:rPr>
          <w:color w:val="0a0a0a"/>
          <w:sz w:val="24"/>
          <w:szCs w:val="24"/>
          <w:u w:val="none"/>
        </w:rPr>
      </w:pPr>
      <w:r w:rsidDel="00000000" w:rsidR="00000000" w:rsidRPr="00000000">
        <w:rPr>
          <w:color w:val="0a0a0a"/>
          <w:sz w:val="24"/>
          <w:szCs w:val="24"/>
          <w:rtl w:val="0"/>
        </w:rPr>
        <w:t xml:space="preserve">The </w:t>
      </w:r>
      <w:r w:rsidDel="00000000" w:rsidR="00000000" w:rsidRPr="00000000">
        <w:rPr>
          <w:b w:val="1"/>
          <w:color w:val="0a0a0a"/>
          <w:sz w:val="24"/>
          <w:szCs w:val="24"/>
          <w:rtl w:val="0"/>
        </w:rPr>
        <w:t xml:space="preserve">AINC</w:t>
      </w:r>
      <w:r w:rsidDel="00000000" w:rsidR="00000000" w:rsidRPr="00000000">
        <w:rPr>
          <w:color w:val="0a0a0a"/>
          <w:sz w:val="24"/>
          <w:szCs w:val="24"/>
          <w:rtl w:val="0"/>
        </w:rPr>
        <w:t xml:space="preserve"> transforms raw sensor data into high-value intelligence, serving as a powerful tool for crop prediction, ecological reconnaissance, and range land management.</w:t>
      </w:r>
    </w:p>
    <w:p w:rsidR="00000000" w:rsidDel="00000000" w:rsidP="00000000" w:rsidRDefault="00000000" w:rsidRPr="00000000" w14:paraId="00000043">
      <w:pPr>
        <w:numPr>
          <w:ilvl w:val="0"/>
          <w:numId w:val="1"/>
        </w:numPr>
        <w:shd w:fill="ffffff" w:val="clear"/>
        <w:spacing w:after="0" w:afterAutospacing="0" w:before="0" w:beforeAutospacing="0" w:line="360" w:lineRule="auto"/>
        <w:ind w:left="720" w:hanging="360"/>
        <w:rPr>
          <w:color w:val="0a0a0a"/>
          <w:sz w:val="24"/>
          <w:szCs w:val="24"/>
          <w:u w:val="none"/>
        </w:rPr>
      </w:pPr>
      <w:r w:rsidDel="00000000" w:rsidR="00000000" w:rsidRPr="00000000">
        <w:rPr>
          <w:b w:val="1"/>
          <w:color w:val="0a0a0a"/>
          <w:sz w:val="24"/>
          <w:szCs w:val="24"/>
          <w:rtl w:val="0"/>
        </w:rPr>
        <w:t xml:space="preserve">AI Learning and Ecological Expertise:</w:t>
      </w:r>
      <w:r w:rsidDel="00000000" w:rsidR="00000000" w:rsidRPr="00000000">
        <w:rPr>
          <w:color w:val="0a0a0a"/>
          <w:sz w:val="24"/>
          <w:szCs w:val="24"/>
          <w:rtl w:val="0"/>
        </w:rPr>
        <w:t xml:space="preserve"> To achieve the precision required for species identification and ecological intelligence, the AI's learning process is a structured, multi-stage process.</w:t>
      </w:r>
    </w:p>
    <w:p w:rsidR="00000000" w:rsidDel="00000000" w:rsidP="00000000" w:rsidRDefault="00000000" w:rsidRPr="00000000" w14:paraId="00000044">
      <w:pPr>
        <w:numPr>
          <w:ilvl w:val="0"/>
          <w:numId w:val="1"/>
        </w:numPr>
        <w:shd w:fill="ffffff" w:val="clear"/>
        <w:spacing w:after="0" w:afterAutospacing="0" w:before="0" w:beforeAutospacing="0" w:line="360" w:lineRule="auto"/>
        <w:ind w:left="720" w:hanging="360"/>
        <w:rPr>
          <w:color w:val="0a0a0a"/>
          <w:sz w:val="24"/>
          <w:szCs w:val="24"/>
          <w:u w:val="none"/>
        </w:rPr>
      </w:pPr>
      <w:r w:rsidDel="00000000" w:rsidR="00000000" w:rsidRPr="00000000">
        <w:rPr>
          <w:b w:val="1"/>
          <w:color w:val="0a0a0a"/>
          <w:sz w:val="24"/>
          <w:szCs w:val="24"/>
          <w:rtl w:val="0"/>
        </w:rPr>
        <w:t xml:space="preserve">Foundation with Existing Data:</w:t>
      </w:r>
      <w:r w:rsidDel="00000000" w:rsidR="00000000" w:rsidRPr="00000000">
        <w:rPr>
          <w:color w:val="0a0a0a"/>
          <w:sz w:val="24"/>
          <w:szCs w:val="24"/>
          <w:rtl w:val="0"/>
        </w:rPr>
        <w:t xml:space="preserve"> The AI will be initially trained on a comprehensive body of publicly available, legally sourced entomological and ecological data. This provides a baseline understanding of different species, VOC profiles, and ecological contexts. Training will also incorporate established principles of </w:t>
      </w:r>
      <w:r w:rsidDel="00000000" w:rsidR="00000000" w:rsidRPr="00000000">
        <w:rPr>
          <w:b w:val="1"/>
          <w:color w:val="0a0a0a"/>
          <w:sz w:val="24"/>
          <w:szCs w:val="24"/>
          <w:rtl w:val="0"/>
        </w:rPr>
        <w:t xml:space="preserve">Integrated Pest Management (IPM)</w:t>
      </w:r>
      <w:r w:rsidDel="00000000" w:rsidR="00000000" w:rsidRPr="00000000">
        <w:rPr>
          <w:color w:val="0a0a0a"/>
          <w:sz w:val="24"/>
          <w:szCs w:val="24"/>
          <w:rtl w:val="0"/>
        </w:rPr>
        <w:t xml:space="preserve"> derived from authoritative, peer-reviewed literature and decades of horticultural and ecological best practices, rather than relying on specific, named copyrighted books. This strategy ensures legal and ethical compliance while providing the AI with a robust and scientifically sound foundation.</w:t>
      </w:r>
    </w:p>
    <w:p w:rsidR="00000000" w:rsidDel="00000000" w:rsidP="00000000" w:rsidRDefault="00000000" w:rsidRPr="00000000" w14:paraId="00000045">
      <w:pPr>
        <w:numPr>
          <w:ilvl w:val="0"/>
          <w:numId w:val="1"/>
        </w:numPr>
        <w:shd w:fill="ffffff" w:val="clear"/>
        <w:spacing w:after="0" w:afterAutospacing="0" w:before="0" w:beforeAutospacing="0" w:line="360" w:lineRule="auto"/>
        <w:ind w:left="720" w:hanging="360"/>
        <w:rPr>
          <w:color w:val="0a0a0a"/>
          <w:sz w:val="24"/>
          <w:szCs w:val="24"/>
          <w:u w:val="none"/>
        </w:rPr>
      </w:pPr>
      <w:r w:rsidDel="00000000" w:rsidR="00000000" w:rsidRPr="00000000">
        <w:rPr>
          <w:b w:val="1"/>
          <w:color w:val="0a0a0a"/>
          <w:sz w:val="24"/>
          <w:szCs w:val="24"/>
          <w:rtl w:val="0"/>
        </w:rPr>
        <w:t xml:space="preserve">Shadowing Field Ecologists:</w:t>
      </w:r>
      <w:r w:rsidDel="00000000" w:rsidR="00000000" w:rsidRPr="00000000">
        <w:rPr>
          <w:color w:val="0a0a0a"/>
          <w:sz w:val="24"/>
          <w:szCs w:val="24"/>
          <w:rtl w:val="0"/>
        </w:rPr>
        <w:t xml:space="preserve"> To move beyond existing data, the AI will "shadow" human experts, such as melittologists. The robotic system will operate in a data collection mode alongside experts, sampling VOCs and capturing high-resolution images. This collected data will be meticulously indexed and correlated with the expert's field notes, including the specimen number of freshly caught bees.</w:t>
      </w:r>
    </w:p>
    <w:p w:rsidR="00000000" w:rsidDel="00000000" w:rsidP="00000000" w:rsidRDefault="00000000" w:rsidRPr="00000000" w14:paraId="00000046">
      <w:pPr>
        <w:numPr>
          <w:ilvl w:val="0"/>
          <w:numId w:val="1"/>
        </w:numPr>
        <w:shd w:fill="ffffff" w:val="clear"/>
        <w:spacing w:after="0" w:afterAutospacing="0" w:before="0" w:beforeAutospacing="0" w:line="360" w:lineRule="auto"/>
        <w:ind w:left="720" w:hanging="360"/>
        <w:rPr>
          <w:color w:val="0a0a0a"/>
          <w:sz w:val="24"/>
          <w:szCs w:val="24"/>
          <w:u w:val="none"/>
        </w:rPr>
      </w:pPr>
      <w:r w:rsidDel="00000000" w:rsidR="00000000" w:rsidRPr="00000000">
        <w:rPr>
          <w:b w:val="1"/>
          <w:color w:val="0a0a0a"/>
          <w:sz w:val="24"/>
          <w:szCs w:val="24"/>
          <w:rtl w:val="0"/>
        </w:rPr>
        <w:t xml:space="preserve">Post-Field Validation:</w:t>
      </w:r>
      <w:r w:rsidDel="00000000" w:rsidR="00000000" w:rsidRPr="00000000">
        <w:rPr>
          <w:color w:val="0a0a0a"/>
          <w:sz w:val="24"/>
          <w:szCs w:val="24"/>
          <w:rtl w:val="0"/>
        </w:rPr>
        <w:t xml:space="preserve"> The AI then waits for the definitive taxonomic report from the lab after the specimen has been examined under a microscope. This validated, </w:t>
      </w:r>
      <w:r w:rsidDel="00000000" w:rsidR="00000000" w:rsidRPr="00000000">
        <w:rPr>
          <w:b w:val="1"/>
          <w:color w:val="0a0a0a"/>
          <w:sz w:val="24"/>
          <w:szCs w:val="24"/>
          <w:rtl w:val="0"/>
        </w:rPr>
        <w:t xml:space="preserve">Primary Navigation and Surveillance (Mast-Based):</w:t>
      </w:r>
      <w:r w:rsidDel="00000000" w:rsidR="00000000" w:rsidRPr="00000000">
        <w:rPr>
          <w:color w:val="0a0a0a"/>
          <w:sz w:val="24"/>
          <w:szCs w:val="24"/>
          <w:rtl w:val="0"/>
        </w:rPr>
        <w:t xml:space="preserve"> The robot's primary navigational system uses a mast-mounted, elevated stereo audio-visual sensor array (AVS), integrated with the RTK GPS. The AI fuses this sensor data to perform Simultaneous Localization and Mapping (SLAM) [user]. This elevated and robust sensor package ensures the robot can operate autonomously regardless of the attached tool module. The optical zoom, tilt, and 410-degree rotation of the sensor array provide enhanced navigational planning and ecological surveillance capabilities.</w:t>
      </w:r>
    </w:p>
    <w:p w:rsidR="00000000" w:rsidDel="00000000" w:rsidP="00000000" w:rsidRDefault="00000000" w:rsidRPr="00000000" w14:paraId="00000047">
      <w:pPr>
        <w:numPr>
          <w:ilvl w:val="0"/>
          <w:numId w:val="1"/>
        </w:numPr>
        <w:shd w:fill="ffffff" w:val="clear"/>
        <w:spacing w:after="240" w:before="0" w:beforeAutospacing="0" w:line="360" w:lineRule="auto"/>
        <w:ind w:left="720" w:hanging="360"/>
        <w:rPr>
          <w:color w:val="0a0a0a"/>
          <w:sz w:val="24"/>
          <w:szCs w:val="24"/>
          <w:u w:val="none"/>
        </w:rPr>
      </w:pPr>
      <w:r w:rsidDel="00000000" w:rsidR="00000000" w:rsidRPr="00000000">
        <w:rPr>
          <w:b w:val="1"/>
          <w:color w:val="0a0a0a"/>
          <w:sz w:val="24"/>
          <w:szCs w:val="24"/>
          <w:rtl w:val="0"/>
        </w:rPr>
        <w:t xml:space="preserve">Integrated Multi-Sensor Targeting:</w:t>
      </w:r>
      <w:r w:rsidDel="00000000" w:rsidR="00000000" w:rsidRPr="00000000">
        <w:rPr>
          <w:color w:val="0a0a0a"/>
          <w:sz w:val="24"/>
          <w:szCs w:val="24"/>
          <w:rtl w:val="0"/>
        </w:rPr>
        <w:t xml:space="preserve"> The AI uses a holistic approach for precise targeting, combining input from the primary mast-mounted sensor array </w:t>
      </w:r>
      <w:r w:rsidDel="00000000" w:rsidR="00000000" w:rsidRPr="00000000">
        <w:rPr>
          <w:b w:val="1"/>
          <w:color w:val="0a0a0a"/>
          <w:sz w:val="24"/>
          <w:szCs w:val="24"/>
          <w:rtl w:val="0"/>
        </w:rPr>
        <w:t xml:space="preserve">(AVS)</w:t>
      </w:r>
      <w:r w:rsidDel="00000000" w:rsidR="00000000" w:rsidRPr="00000000">
        <w:rPr>
          <w:color w:val="0a0a0a"/>
          <w:sz w:val="24"/>
          <w:szCs w:val="24"/>
          <w:rtl w:val="0"/>
        </w:rPr>
        <w:t xml:space="preserve"> with module-specific sensors. For the </w:t>
      </w:r>
      <w:r w:rsidDel="00000000" w:rsidR="00000000" w:rsidRPr="00000000">
        <w:rPr>
          <w:b w:val="1"/>
          <w:color w:val="0a0a0a"/>
          <w:sz w:val="24"/>
          <w:szCs w:val="24"/>
          <w:rtl w:val="0"/>
        </w:rPr>
        <w:t xml:space="preserve">SWM</w:t>
      </w:r>
      <w:r w:rsidDel="00000000" w:rsidR="00000000" w:rsidRPr="00000000">
        <w:rPr>
          <w:color w:val="0a0a0a"/>
          <w:sz w:val="24"/>
          <w:szCs w:val="24"/>
          <w:rtl w:val="0"/>
        </w:rPr>
        <w:t xml:space="preserve">, this includes feedback from the heliostat and a dedicated through-the-lens targeting optics to ensure safe and accurate thermal application. The addition of the infrared camera monitors heat output and protects non-target species from thermal drift. This layered system of sensors ensures resilient and reliable operation.</w:t>
      </w:r>
    </w:p>
    <w:p w:rsidR="00000000" w:rsidDel="00000000" w:rsidP="00000000" w:rsidRDefault="00000000" w:rsidRPr="00000000" w14:paraId="00000048">
      <w:pPr>
        <w:shd w:fill="ffffff" w:val="clear"/>
        <w:spacing w:after="240" w:before="240" w:line="360" w:lineRule="auto"/>
        <w:rPr>
          <w:b w:val="1"/>
          <w:color w:val="0a0a0a"/>
          <w:sz w:val="24"/>
          <w:szCs w:val="24"/>
        </w:rPr>
      </w:pPr>
      <w:r w:rsidDel="00000000" w:rsidR="00000000" w:rsidRPr="00000000">
        <w:rPr>
          <w:b w:val="1"/>
          <w:color w:val="0a0a0a"/>
          <w:sz w:val="24"/>
          <w:szCs w:val="24"/>
          <w:rtl w:val="0"/>
        </w:rPr>
        <w:t xml:space="preserve">Safety and Maintenance: A Layered and Autonomous Approach</w:t>
      </w:r>
    </w:p>
    <w:p w:rsidR="00000000" w:rsidDel="00000000" w:rsidP="00000000" w:rsidRDefault="00000000" w:rsidRPr="00000000" w14:paraId="00000049">
      <w:pPr>
        <w:shd w:fill="ffffff" w:val="clear"/>
        <w:spacing w:after="240" w:before="240" w:line="360" w:lineRule="auto"/>
        <w:rPr>
          <w:color w:val="0a0a0a"/>
          <w:sz w:val="24"/>
          <w:szCs w:val="24"/>
        </w:rPr>
      </w:pPr>
      <w:r w:rsidDel="00000000" w:rsidR="00000000" w:rsidRPr="00000000">
        <w:rPr>
          <w:color w:val="0a0a0a"/>
          <w:sz w:val="24"/>
          <w:szCs w:val="24"/>
          <w:rtl w:val="0"/>
        </w:rPr>
        <w:t xml:space="preserve">The system is designed with multiple layers of safety protocols to ensure reliability and build trust.</w:t>
      </w:r>
    </w:p>
    <w:p w:rsidR="00000000" w:rsidDel="00000000" w:rsidP="00000000" w:rsidRDefault="00000000" w:rsidRPr="00000000" w14:paraId="0000004A">
      <w:pPr>
        <w:numPr>
          <w:ilvl w:val="0"/>
          <w:numId w:val="10"/>
        </w:numPr>
        <w:shd w:fill="ffffff" w:val="clear"/>
        <w:spacing w:after="0" w:afterAutospacing="0" w:before="240" w:line="360" w:lineRule="auto"/>
        <w:ind w:left="720" w:hanging="360"/>
        <w:rPr>
          <w:color w:val="0a0a0a"/>
          <w:sz w:val="24"/>
          <w:szCs w:val="24"/>
          <w:u w:val="none"/>
        </w:rPr>
      </w:pPr>
      <w:r w:rsidDel="00000000" w:rsidR="00000000" w:rsidRPr="00000000">
        <w:rPr>
          <w:b w:val="1"/>
          <w:color w:val="0a0a0a"/>
          <w:sz w:val="24"/>
          <w:szCs w:val="24"/>
          <w:rtl w:val="0"/>
        </w:rPr>
        <w:t xml:space="preserve">Human-in-the-Loop Oversight:</w:t>
      </w:r>
      <w:r w:rsidDel="00000000" w:rsidR="00000000" w:rsidRPr="00000000">
        <w:rPr>
          <w:color w:val="0a0a0a"/>
          <w:sz w:val="24"/>
          <w:szCs w:val="24"/>
          <w:rtl w:val="0"/>
        </w:rPr>
        <w:t xml:space="preserve"> Human inspection before deployment is a final fail-safe to catch issues the AI might miss, building confidence and integrating human expertise.</w:t>
      </w:r>
    </w:p>
    <w:p w:rsidR="00000000" w:rsidDel="00000000" w:rsidP="00000000" w:rsidRDefault="00000000" w:rsidRPr="00000000" w14:paraId="0000004B">
      <w:pPr>
        <w:numPr>
          <w:ilvl w:val="0"/>
          <w:numId w:val="10"/>
        </w:numPr>
        <w:shd w:fill="ffffff" w:val="clear"/>
        <w:spacing w:after="0" w:afterAutospacing="0" w:before="0" w:beforeAutospacing="0" w:line="360" w:lineRule="auto"/>
        <w:ind w:left="720" w:hanging="360"/>
        <w:rPr>
          <w:color w:val="0a0a0a"/>
          <w:sz w:val="24"/>
          <w:szCs w:val="24"/>
          <w:u w:val="none"/>
        </w:rPr>
      </w:pPr>
      <w:r w:rsidDel="00000000" w:rsidR="00000000" w:rsidRPr="00000000">
        <w:rPr>
          <w:b w:val="1"/>
          <w:color w:val="0a0a0a"/>
          <w:sz w:val="24"/>
          <w:szCs w:val="24"/>
          <w:rtl w:val="0"/>
        </w:rPr>
        <w:t xml:space="preserve">AI-Driven Autonomous Maintenance:</w:t>
      </w:r>
      <w:r w:rsidDel="00000000" w:rsidR="00000000" w:rsidRPr="00000000">
        <w:rPr>
          <w:color w:val="0a0a0a"/>
          <w:sz w:val="24"/>
          <w:szCs w:val="24"/>
          <w:rtl w:val="0"/>
        </w:rPr>
        <w:t xml:space="preserve"> The RSM performs routine labor like module and battery swaps, freeing human operators for strategic tasks. When performing field repairs or retrieving units with system failures, the RSM replaces entire modules, with actuator or subcomponent repair handled by humans at the platoon quarters.</w:t>
      </w:r>
    </w:p>
    <w:p w:rsidR="00000000" w:rsidDel="00000000" w:rsidP="00000000" w:rsidRDefault="00000000" w:rsidRPr="00000000" w14:paraId="0000004C">
      <w:pPr>
        <w:numPr>
          <w:ilvl w:val="0"/>
          <w:numId w:val="10"/>
        </w:numPr>
        <w:shd w:fill="ffffff" w:val="clear"/>
        <w:spacing w:after="0" w:afterAutospacing="0" w:before="0" w:beforeAutospacing="0" w:line="360" w:lineRule="auto"/>
        <w:ind w:left="720" w:hanging="360"/>
        <w:rPr>
          <w:color w:val="0a0a0a"/>
          <w:sz w:val="24"/>
          <w:szCs w:val="24"/>
          <w:u w:val="none"/>
        </w:rPr>
      </w:pPr>
      <w:r w:rsidDel="00000000" w:rsidR="00000000" w:rsidRPr="00000000">
        <w:rPr>
          <w:b w:val="1"/>
          <w:color w:val="0a0a0a"/>
          <w:sz w:val="24"/>
          <w:szCs w:val="24"/>
          <w:rtl w:val="0"/>
        </w:rPr>
        <w:t xml:space="preserve">Autonomous Retrieval:</w:t>
      </w:r>
      <w:r w:rsidDel="00000000" w:rsidR="00000000" w:rsidRPr="00000000">
        <w:rPr>
          <w:color w:val="0a0a0a"/>
          <w:sz w:val="24"/>
          <w:szCs w:val="24"/>
          <w:rtl w:val="0"/>
        </w:rPr>
        <w:t xml:space="preserve"> The </w:t>
      </w:r>
      <w:r w:rsidDel="00000000" w:rsidR="00000000" w:rsidRPr="00000000">
        <w:rPr>
          <w:b w:val="1"/>
          <w:color w:val="0a0a0a"/>
          <w:sz w:val="24"/>
          <w:szCs w:val="24"/>
          <w:rtl w:val="0"/>
        </w:rPr>
        <w:t xml:space="preserve">RSM</w:t>
      </w:r>
      <w:r w:rsidDel="00000000" w:rsidR="00000000" w:rsidRPr="00000000">
        <w:rPr>
          <w:color w:val="0a0a0a"/>
          <w:sz w:val="24"/>
          <w:szCs w:val="24"/>
          <w:rtl w:val="0"/>
        </w:rPr>
        <w:t xml:space="preserve"> handles field failures, towing disabled units back to quarters for service, and mechanically unlocking their brakes for a smooth operation.</w:t>
      </w:r>
    </w:p>
    <w:p w:rsidR="00000000" w:rsidDel="00000000" w:rsidP="00000000" w:rsidRDefault="00000000" w:rsidRPr="00000000" w14:paraId="0000004D">
      <w:pPr>
        <w:numPr>
          <w:ilvl w:val="0"/>
          <w:numId w:val="10"/>
        </w:numPr>
        <w:shd w:fill="ffffff" w:val="clear"/>
        <w:spacing w:after="240" w:before="0" w:beforeAutospacing="0" w:line="360" w:lineRule="auto"/>
        <w:ind w:left="720" w:hanging="360"/>
        <w:rPr>
          <w:color w:val="0a0a0a"/>
          <w:sz w:val="24"/>
          <w:szCs w:val="24"/>
          <w:u w:val="none"/>
        </w:rPr>
      </w:pPr>
      <w:r w:rsidDel="00000000" w:rsidR="00000000" w:rsidRPr="00000000">
        <w:rPr>
          <w:b w:val="1"/>
          <w:color w:val="0a0a0a"/>
          <w:sz w:val="24"/>
          <w:szCs w:val="24"/>
          <w:rtl w:val="0"/>
        </w:rPr>
        <w:t xml:space="preserve">Continuous Improvement:</w:t>
      </w:r>
      <w:r w:rsidDel="00000000" w:rsidR="00000000" w:rsidRPr="00000000">
        <w:rPr>
          <w:color w:val="0a0a0a"/>
          <w:sz w:val="24"/>
          <w:szCs w:val="24"/>
          <w:rtl w:val="0"/>
        </w:rPr>
        <w:t xml:space="preserve"> Data from failures and human-identified issues is used to train the AI, making the system more resilient and reliable over time.</w:t>
      </w:r>
    </w:p>
    <w:p w:rsidR="00000000" w:rsidDel="00000000" w:rsidP="00000000" w:rsidRDefault="00000000" w:rsidRPr="00000000" w14:paraId="0000004E">
      <w:pPr>
        <w:shd w:fill="ffffff" w:val="clear"/>
        <w:spacing w:after="240" w:before="240" w:line="360" w:lineRule="auto"/>
        <w:rPr>
          <w:color w:val="0a0a0a"/>
          <w:sz w:val="24"/>
          <w:szCs w:val="24"/>
        </w:rPr>
      </w:pPr>
      <w:r w:rsidDel="00000000" w:rsidR="00000000" w:rsidRPr="00000000">
        <w:rPr>
          <w:b w:val="1"/>
          <w:color w:val="0a0a0a"/>
          <w:sz w:val="24"/>
          <w:szCs w:val="24"/>
          <w:rtl w:val="0"/>
        </w:rPr>
        <w:t xml:space="preserve">Proving the Design:</w:t>
      </w:r>
      <w:r w:rsidDel="00000000" w:rsidR="00000000" w:rsidRPr="00000000">
        <w:rPr>
          <w:color w:val="0a0a0a"/>
          <w:sz w:val="24"/>
          <w:szCs w:val="24"/>
          <w:rtl w:val="0"/>
        </w:rPr>
        <w:t xml:space="preserve"> The project's methodology explicitly addresses the challenge of proving that the system's high-level design intent translates into verifiable, on-the-ground performance [user]. As is common in complex construction projects where engineers and commissioning agents must resolve differences, this AI system relies on an iterative, data-driven process for validation. This involves using the data collected by the system to quantitatively prove performance and includes traceability to link design decisions to measured field impacts.</w:t>
      </w:r>
    </w:p>
    <w:p w:rsidR="00000000" w:rsidDel="00000000" w:rsidP="00000000" w:rsidRDefault="00000000" w:rsidRPr="00000000" w14:paraId="0000004F">
      <w:pPr>
        <w:shd w:fill="ffffff" w:val="clear"/>
        <w:spacing w:after="240" w:before="240" w:line="360" w:lineRule="auto"/>
        <w:rPr>
          <w:color w:val="0a0a0a"/>
          <w:sz w:val="24"/>
          <w:szCs w:val="24"/>
        </w:rPr>
      </w:pPr>
      <w:r w:rsidDel="00000000" w:rsidR="00000000" w:rsidRPr="00000000">
        <w:rPr>
          <w:b w:val="1"/>
          <w:color w:val="0a0a0a"/>
          <w:sz w:val="24"/>
          <w:szCs w:val="24"/>
          <w:rtl w:val="0"/>
        </w:rPr>
        <w:t xml:space="preserve">Confidence Testing:</w:t>
      </w:r>
      <w:r w:rsidDel="00000000" w:rsidR="00000000" w:rsidRPr="00000000">
        <w:rPr>
          <w:color w:val="0a0a0a"/>
          <w:sz w:val="24"/>
          <w:szCs w:val="24"/>
          <w:rtl w:val="0"/>
        </w:rPr>
        <w:t xml:space="preserve"> The results of real-world deployment and validation will be used to generate confidence testing data. This data provides quantitative evidence that the system's design and performance align with its intended function.</w:t>
      </w:r>
    </w:p>
    <w:p w:rsidR="00000000" w:rsidDel="00000000" w:rsidP="00000000" w:rsidRDefault="00000000" w:rsidRPr="00000000" w14:paraId="00000050">
      <w:pPr>
        <w:shd w:fill="ffffff" w:val="clear"/>
        <w:spacing w:after="240" w:before="240" w:line="360" w:lineRule="auto"/>
        <w:rPr>
          <w:b w:val="1"/>
          <w:color w:val="0a0a0a"/>
          <w:sz w:val="24"/>
          <w:szCs w:val="24"/>
        </w:rPr>
      </w:pPr>
      <w:r w:rsidDel="00000000" w:rsidR="00000000" w:rsidRPr="00000000">
        <w:rPr>
          <w:b w:val="1"/>
          <w:color w:val="0a0a0a"/>
          <w:sz w:val="24"/>
          <w:szCs w:val="24"/>
          <w:rtl w:val="0"/>
        </w:rPr>
        <w:t xml:space="preserve">Creative Commons License and AI Disclosure</w:t>
      </w:r>
    </w:p>
    <w:p w:rsidR="00000000" w:rsidDel="00000000" w:rsidP="00000000" w:rsidRDefault="00000000" w:rsidRPr="00000000" w14:paraId="00000051">
      <w:pPr>
        <w:shd w:fill="ffffff" w:val="clear"/>
        <w:spacing w:after="240" w:before="240" w:line="360" w:lineRule="auto"/>
        <w:rPr>
          <w:b w:val="1"/>
          <w:color w:val="0a0a0a"/>
          <w:sz w:val="24"/>
          <w:szCs w:val="24"/>
        </w:rPr>
      </w:pPr>
      <w:r w:rsidDel="00000000" w:rsidR="00000000" w:rsidRPr="00000000">
        <w:rPr>
          <w:color w:val="0a0a0a"/>
          <w:sz w:val="24"/>
          <w:szCs w:val="24"/>
          <w:rtl w:val="0"/>
        </w:rPr>
        <w:t xml:space="preserve">This research is dedicated to the public domain under a </w:t>
      </w:r>
      <w:r w:rsidDel="00000000" w:rsidR="00000000" w:rsidRPr="00000000">
        <w:rPr>
          <w:b w:val="1"/>
          <w:color w:val="0a0a0a"/>
          <w:sz w:val="24"/>
          <w:szCs w:val="24"/>
          <w:rtl w:val="0"/>
        </w:rPr>
        <w:t xml:space="preserve">Creative Commons Attribution-ShareAlike (CC BY-SA 4.0)</w:t>
      </w:r>
      <w:r w:rsidDel="00000000" w:rsidR="00000000" w:rsidRPr="00000000">
        <w:rPr>
          <w:color w:val="0a0a0a"/>
          <w:sz w:val="24"/>
          <w:szCs w:val="24"/>
          <w:rtl w:val="0"/>
        </w:rPr>
        <w:t xml:space="preserve"> license. The "ShareAlike" provision is chosen to ensure that any improvements, modifications, or derivatives of this work remain open and accessible to the community, fostering a collaborative ecosystem and preventing the work from being used to create proprietary, closed-source versions [user]. During the preparation of this manuscript, the author utilized a large language model to assist in the articulation and refinement of core concepts and to expand upon technical details, with the human author maintaining full responsibility.</w:t>
      </w:r>
      <w:r w:rsidDel="00000000" w:rsidR="00000000" w:rsidRPr="00000000">
        <w:rPr>
          <w:rtl w:val="0"/>
        </w:rPr>
      </w:r>
    </w:p>
    <w:p w:rsidR="00000000" w:rsidDel="00000000" w:rsidP="00000000" w:rsidRDefault="00000000" w:rsidRPr="00000000" w14:paraId="00000052">
      <w:pPr>
        <w:shd w:fill="ffffff" w:val="clear"/>
        <w:spacing w:after="240" w:before="240" w:line="360" w:lineRule="auto"/>
        <w:rPr>
          <w:rFonts w:ascii="Roboto" w:cs="Roboto" w:eastAsia="Roboto" w:hAnsi="Roboto"/>
          <w:color w:val="0a0a0a"/>
          <w:sz w:val="24"/>
          <w:szCs w:val="24"/>
        </w:rPr>
      </w:pPr>
      <w:r w:rsidDel="00000000" w:rsidR="00000000" w:rsidRPr="00000000">
        <w:rPr>
          <w:rtl w:val="0"/>
        </w:rPr>
      </w:r>
    </w:p>
    <w:p w:rsidR="00000000" w:rsidDel="00000000" w:rsidP="00000000" w:rsidRDefault="00000000" w:rsidRPr="00000000" w14:paraId="00000053">
      <w:pPr>
        <w:rPr>
          <w:rFonts w:ascii="Roboto" w:cs="Roboto" w:eastAsia="Roboto" w:hAnsi="Roboto"/>
          <w:color w:val="0a0a0a"/>
          <w:sz w:val="24"/>
          <w:szCs w:val="24"/>
          <w:highlight w:val="white"/>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