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3EBE2589"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に含まれる各音高のリズムを表した数値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w:t>
      </w:r>
      <w:r w:rsidR="00100F35">
        <w:rPr>
          <w:rFonts w:ascii="ＭＳ 明朝" w:hAnsi="ＭＳ 明朝" w:cs="ＭＳ 明朝" w:hint="eastAsia"/>
          <w:kern w:val="0"/>
          <w:szCs w:val="21"/>
        </w:rPr>
        <w:lastRenderedPageBreak/>
        <w:t>ぞれの音数や音高，リズムを比較して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2B6636DF" w:rsidR="004F4DE5" w:rsidRPr="004F4DE5" w:rsidRDefault="004F4DE5" w:rsidP="004F4DE5">
      <w:pPr>
        <w:ind w:firstLineChars="100" w:firstLine="210"/>
        <w:rPr>
          <w:rFonts w:asciiTheme="minorEastAsia" w:eastAsiaTheme="minorEastAsia" w:hAnsiTheme="minorEastAsia" w:cs="ＭＳ Ｐゴシック" w:hint="eastAsia"/>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初期世代の冒頭</w:t>
      </w:r>
      <w:r>
        <w:rPr>
          <w:rFonts w:asciiTheme="minorEastAsia" w:eastAsiaTheme="minorEastAsia" w:hAnsiTheme="minorEastAsia" w:cs="ＭＳ Ｐゴシック"/>
          <w:kern w:val="0"/>
          <w:szCs w:val="21"/>
        </w:rPr>
        <w:t>4</w:t>
      </w:r>
      <w:r>
        <w:rPr>
          <w:rFonts w:asciiTheme="minorEastAsia" w:eastAsiaTheme="minorEastAsia" w:hAnsiTheme="minorEastAsia" w:cs="ＭＳ Ｐゴシック" w:hint="eastAsia"/>
          <w:kern w:val="0"/>
          <w:szCs w:val="21"/>
        </w:rPr>
        <w:t>小節のみを抜粋したメロディ例を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に示す．図</w:t>
      </w:r>
      <w:r>
        <w:rPr>
          <w:rFonts w:asciiTheme="minorEastAsia" w:eastAsiaTheme="minorEastAsia" w:hAnsiTheme="minorEastAsia" w:cs="ＭＳ Ｐゴシック"/>
          <w:kern w:val="0"/>
          <w:szCs w:val="21"/>
        </w:rPr>
        <w:t>1</w:t>
      </w:r>
      <w:r>
        <w:rPr>
          <w:rFonts w:asciiTheme="minorEastAsia" w:eastAsiaTheme="minorEastAsia" w:hAnsiTheme="minorEastAsia" w:cs="ＭＳ Ｐゴシック" w:hint="eastAsia"/>
          <w:kern w:val="0"/>
          <w:szCs w:val="21"/>
        </w:rPr>
        <w:t>のメロディから生成された次世代メロディの例を</w:t>
      </w: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に示す．</w:t>
      </w:r>
    </w:p>
    <w:p w14:paraId="6DDE7A79" w14:textId="2B1EA349" w:rsidR="00DE5228"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r w:rsidR="00BB1AEE">
        <w:rPr>
          <w:rFonts w:asciiTheme="minorEastAsia" w:eastAsiaTheme="minorEastAsia" w:hAnsiTheme="minorEastAsia" w:cs="ＭＳ Ｐゴシック" w:hint="eastAsia"/>
          <w:kern w:val="0"/>
          <w:szCs w:val="21"/>
        </w:rPr>
        <w:t>一点交叉</w:t>
      </w:r>
      <w:r w:rsidR="00D80826">
        <w:rPr>
          <w:rFonts w:asciiTheme="minorEastAsia" w:eastAsiaTheme="minorEastAsia" w:hAnsiTheme="minorEastAsia" w:cs="ＭＳ Ｐゴシック" w:hint="eastAsia"/>
          <w:kern w:val="0"/>
          <w:szCs w:val="21"/>
        </w:rPr>
        <w:t>によって交叉された次世代メロディは，前世代メロディの音高変化をあまり変えずに次世代メロディを生成する．</w:t>
      </w:r>
      <w:r w:rsidR="004F4DE5">
        <w:rPr>
          <w:rFonts w:asciiTheme="minorEastAsia" w:eastAsiaTheme="minorEastAsia" w:hAnsiTheme="minorEastAsia" w:cs="ＭＳ Ｐゴシック"/>
          <w:kern w:val="0"/>
          <w:szCs w:val="21"/>
        </w:rPr>
        <w:t xml:space="preserve"> </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2B556EF9" w14:textId="77777777" w:rsidR="00C638EE" w:rsidRDefault="000F2F55"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p>
    <w:p w14:paraId="15EB76E9" w14:textId="39FD2BF0" w:rsidR="00C638EE" w:rsidRDefault="00C638EE" w:rsidP="000F2F55">
      <w:pPr>
        <w:ind w:firstLineChars="100" w:firstLine="210"/>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165F9B09" wp14:editId="65B71A8C">
            <wp:extent cx="2929255" cy="760491"/>
            <wp:effectExtent l="0" t="0" r="4445" b="190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946258" cy="764905"/>
                    </a:xfrm>
                    <a:prstGeom prst="rect">
                      <a:avLst/>
                    </a:prstGeom>
                  </pic:spPr>
                </pic:pic>
              </a:graphicData>
            </a:graphic>
          </wp:inline>
        </w:drawing>
      </w:r>
    </w:p>
    <w:p w14:paraId="408B798B" w14:textId="5B35009A" w:rsidR="00C638EE" w:rsidRDefault="00C638EE" w:rsidP="00C638EE">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1B64FC8C" w14:textId="7F9D0AF4" w:rsidR="00C638EE" w:rsidRDefault="00C638EE" w:rsidP="00C638EE">
      <w:pPr>
        <w:ind w:firstLineChars="100" w:firstLine="210"/>
        <w:jc w:val="cente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050D5E72" wp14:editId="5F2FD2F8">
            <wp:extent cx="2931152" cy="742384"/>
            <wp:effectExtent l="0" t="0" r="317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45540" cy="746028"/>
                    </a:xfrm>
                    <a:prstGeom prst="rect">
                      <a:avLst/>
                    </a:prstGeom>
                  </pic:spPr>
                </pic:pic>
              </a:graphicData>
            </a:graphic>
          </wp:inline>
        </w:drawing>
      </w:r>
    </w:p>
    <w:p w14:paraId="46BA2FFF" w14:textId="6ADB3C60" w:rsidR="00C638EE" w:rsidRPr="00C638EE" w:rsidRDefault="00C638EE" w:rsidP="00C638EE">
      <w:pPr>
        <w:jc w:val="center"/>
        <w:rPr>
          <w:rFonts w:asciiTheme="minorEastAsia" w:eastAsiaTheme="minorEastAsia" w:hAnsiTheme="minorEastAsia" w:cs="ＭＳ Ｐゴシック" w:hint="eastAsia"/>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5CE08DC1" w14:textId="43568FE6" w:rsidR="00FD5676" w:rsidRPr="00C638EE" w:rsidRDefault="000F2F55" w:rsidP="003E426D">
      <w:pPr>
        <w:rPr>
          <w:rFonts w:ascii="ＭＳ 明朝" w:hAnsi="ＭＳ 明朝" w:cs="ＭＳ 明朝" w:hint="eastAsia"/>
          <w:kern w:val="0"/>
          <w:szCs w:val="21"/>
        </w:rPr>
      </w:pPr>
      <w:r>
        <w:rPr>
          <w:rFonts w:ascii="ＭＳ 明朝" w:hAnsi="ＭＳ 明朝" w:cs="ＭＳ 明朝" w:hint="eastAsia"/>
          <w:kern w:val="0"/>
          <w:szCs w:val="21"/>
        </w:rPr>
        <w:t>独自性や作曲時間の短縮見込み時間，作曲意欲の変化などの</w:t>
      </w:r>
      <w:r>
        <w:rPr>
          <w:rFonts w:ascii="ＭＳ 明朝" w:hAnsi="ＭＳ 明朝" w:cs="ＭＳ 明朝"/>
          <w:kern w:val="0"/>
          <w:szCs w:val="21"/>
        </w:rPr>
        <w:t>9</w:t>
      </w:r>
      <w:r>
        <w:rPr>
          <w:rFonts w:ascii="ＭＳ 明朝" w:hAnsi="ＭＳ 明朝" w:cs="ＭＳ 明朝" w:hint="eastAsia"/>
          <w:kern w:val="0"/>
          <w:szCs w:val="21"/>
        </w:rPr>
        <w:t>項目をアンケート形式で回答させた．</w:t>
      </w:r>
    </w:p>
    <w:p w14:paraId="4A962D00" w14:textId="57A3EA34" w:rsidR="00204592" w:rsidRPr="00FD5676" w:rsidRDefault="000F2F55" w:rsidP="00FD5676">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2DFCB21A"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r w:rsidR="00932715">
        <w:rPr>
          <w:rFonts w:ascii="ＭＳ 明朝" w:hAnsi="ＭＳ 明朝" w:cs="ＭＳ 明朝" w:hint="eastAsia"/>
          <w:kern w:val="0"/>
          <w:szCs w:val="21"/>
        </w:rPr>
        <w:t>また，本システムが生成したメロディは，</w:t>
      </w:r>
      <w:r w:rsidR="00BD3290">
        <w:rPr>
          <w:rFonts w:ascii="ＭＳ 明朝" w:hAnsi="ＭＳ 明朝" w:cs="ＭＳ 明朝" w:hint="eastAsia"/>
          <w:kern w:val="0"/>
          <w:szCs w:val="21"/>
        </w:rPr>
        <w:t>既存曲と類似しないが，</w:t>
      </w:r>
      <w:r w:rsidR="00D8450E">
        <w:rPr>
          <w:rFonts w:ascii="ＭＳ 明朝" w:hAnsi="ＭＳ 明朝" w:cs="ＭＳ 明朝"/>
          <w:kern w:val="0"/>
          <w:szCs w:val="21"/>
        </w:rPr>
        <w:t>Progressive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7D05E850" w14:textId="4DD55A54" w:rsidR="00DD5B88" w:rsidRDefault="00DD5B88" w:rsidP="00DD5B88">
      <w:pPr>
        <w:rPr>
          <w:rFonts w:ascii="ＭＳ 明朝" w:hAnsi="ＭＳ 明朝" w:cs="ＭＳ 明朝"/>
          <w:kern w:val="0"/>
          <w:szCs w:val="21"/>
        </w:rPr>
      </w:pPr>
      <w:r>
        <w:rPr>
          <w:rFonts w:asciiTheme="minorEastAsia" w:eastAsiaTheme="minorEastAsia" w:hAnsiTheme="minorEastAsia" w:cs="ＭＳ 明朝"/>
          <w:kern w:val="0"/>
          <w:szCs w:val="21"/>
        </w:rPr>
        <w:t>[1]</w:t>
      </w:r>
      <w:r w:rsidR="0031766E">
        <w:rPr>
          <w:rFonts w:asciiTheme="minorEastAsia" w:eastAsiaTheme="minorEastAsia" w:hAnsiTheme="minorEastAsia" w:cs="ＭＳ 明朝"/>
          <w:kern w:val="0"/>
          <w:szCs w:val="21"/>
        </w:rPr>
        <w:t xml:space="preserve"> </w:t>
      </w:r>
      <w:r w:rsidRPr="00DD5B88">
        <w:rPr>
          <w:rFonts w:asciiTheme="minorEastAsia" w:eastAsiaTheme="minorEastAsia" w:hAnsiTheme="minorEastAsia" w:cs="ＭＳ 明朝"/>
          <w:kern w:val="0"/>
          <w:szCs w:val="21"/>
        </w:rPr>
        <w:t>S</w:t>
      </w:r>
      <w:r w:rsidR="009B5098">
        <w:rPr>
          <w:rFonts w:ascii="ＭＳ 明朝" w:hAnsi="ＭＳ 明朝" w:cs="ＭＳ 明朝"/>
          <w:kern w:val="0"/>
          <w:szCs w:val="21"/>
        </w:rPr>
        <w:t>onja Hamhuis</w:t>
      </w:r>
      <w:r w:rsidR="005A06D4">
        <w:rPr>
          <w:rFonts w:ascii="ＭＳ 明朝" w:hAnsi="ＭＳ 明朝" w:cs="ＭＳ 明朝"/>
          <w:kern w:val="0"/>
          <w:szCs w:val="21"/>
        </w:rPr>
        <w:t>,“</w:t>
      </w:r>
      <w:r w:rsidRPr="00DD5B88">
        <w:rPr>
          <w:rFonts w:ascii="ＭＳ 明朝" w:hAnsi="ＭＳ 明朝" w:cs="ＭＳ 明朝"/>
          <w:kern w:val="0"/>
          <w:szCs w:val="21"/>
        </w:rPr>
        <w:t xml:space="preserve">Progressive House: From </w:t>
      </w:r>
    </w:p>
    <w:p w14:paraId="42C58006" w14:textId="7B5D8572" w:rsidR="0031766E" w:rsidRDefault="00DD5B88" w:rsidP="0031766E">
      <w:pPr>
        <w:ind w:firstLineChars="200" w:firstLine="420"/>
        <w:rPr>
          <w:rFonts w:ascii="ＭＳ 明朝" w:hAnsi="ＭＳ 明朝" w:cs="ＭＳ 明朝"/>
          <w:kern w:val="0"/>
          <w:szCs w:val="21"/>
        </w:rPr>
      </w:pPr>
      <w:r w:rsidRPr="00DD5B88">
        <w:rPr>
          <w:rFonts w:ascii="ＭＳ 明朝" w:hAnsi="ＭＳ 明朝" w:cs="ＭＳ 明朝"/>
          <w:kern w:val="0"/>
          <w:szCs w:val="21"/>
        </w:rPr>
        <w:t>Underground to</w:t>
      </w:r>
      <w:r w:rsidR="0031766E">
        <w:rPr>
          <w:rFonts w:ascii="ＭＳ 明朝" w:hAnsi="ＭＳ 明朝" w:cs="ＭＳ 明朝"/>
          <w:kern w:val="0"/>
          <w:szCs w:val="21"/>
        </w:rPr>
        <w:t xml:space="preserve"> </w:t>
      </w:r>
      <w:r w:rsidRPr="00DD5B88">
        <w:rPr>
          <w:rFonts w:ascii="ＭＳ 明朝" w:hAnsi="ＭＳ 明朝" w:cs="ＭＳ 明朝"/>
          <w:kern w:val="0"/>
          <w:szCs w:val="21"/>
        </w:rPr>
        <w:t>the Big Room</w:t>
      </w:r>
      <w:r w:rsidR="00D71DCD">
        <w:rPr>
          <w:rFonts w:ascii="ＭＳ 明朝" w:hAnsi="ＭＳ 明朝" w:cs="ＭＳ 明朝"/>
          <w:kern w:val="0"/>
          <w:szCs w:val="21"/>
        </w:rPr>
        <w:t>,</w:t>
      </w:r>
      <w:r w:rsidR="0070480B">
        <w:rPr>
          <w:rFonts w:ascii="ＭＳ 明朝" w:hAnsi="ＭＳ 明朝" w:cs="ＭＳ 明朝"/>
          <w:kern w:val="0"/>
          <w:szCs w:val="21"/>
        </w:rPr>
        <w:t>”</w:t>
      </w:r>
      <w:r w:rsidR="005A06D4">
        <w:rPr>
          <w:rFonts w:ascii="ＭＳ 明朝" w:hAnsi="ＭＳ 明朝" w:cs="ＭＳ 明朝"/>
          <w:kern w:val="0"/>
          <w:szCs w:val="21"/>
        </w:rPr>
        <w:t>p</w:t>
      </w:r>
      <w:r w:rsidR="0070480B">
        <w:rPr>
          <w:rFonts w:ascii="ＭＳ 明朝" w:hAnsi="ＭＳ 明朝" w:cs="ＭＳ 明朝"/>
          <w:kern w:val="0"/>
          <w:szCs w:val="21"/>
        </w:rPr>
        <w:t>p</w:t>
      </w:r>
      <w:r w:rsidR="00A6797D">
        <w:rPr>
          <w:rFonts w:ascii="ＭＳ 明朝" w:hAnsi="ＭＳ 明朝" w:cs="ＭＳ 明朝"/>
          <w:kern w:val="0"/>
          <w:szCs w:val="21"/>
        </w:rPr>
        <w:t>.</w:t>
      </w:r>
      <w:r w:rsidR="0070480B">
        <w:rPr>
          <w:rFonts w:ascii="ＭＳ 明朝" w:hAnsi="ＭＳ 明朝" w:cs="ＭＳ 明朝"/>
          <w:kern w:val="0"/>
          <w:szCs w:val="21"/>
        </w:rPr>
        <w:t>4</w:t>
      </w:r>
      <w:r w:rsidR="005A06D4">
        <w:rPr>
          <w:rFonts w:ascii="ＭＳ 明朝" w:hAnsi="ＭＳ 明朝" w:cs="ＭＳ 明朝"/>
          <w:kern w:val="0"/>
          <w:szCs w:val="21"/>
        </w:rPr>
        <w:t>-8</w:t>
      </w:r>
      <w:r w:rsidR="0070480B">
        <w:rPr>
          <w:rFonts w:ascii="ＭＳ 明朝" w:hAnsi="ＭＳ 明朝" w:cs="ＭＳ 明朝"/>
          <w:kern w:val="0"/>
          <w:szCs w:val="21"/>
        </w:rPr>
        <w:t>,</w:t>
      </w:r>
      <w:r w:rsidR="00F10AE5">
        <w:rPr>
          <w:rFonts w:ascii="ＭＳ 明朝" w:hAnsi="ＭＳ 明朝" w:cs="ＭＳ 明朝"/>
          <w:kern w:val="0"/>
          <w:szCs w:val="21"/>
        </w:rPr>
        <w:t xml:space="preserve"> </w:t>
      </w:r>
    </w:p>
    <w:p w14:paraId="6D5B1CF9" w14:textId="23B07000" w:rsidR="00C92EFE" w:rsidRDefault="00F10AE5" w:rsidP="0031766E">
      <w:pPr>
        <w:ind w:firstLineChars="200" w:firstLine="420"/>
        <w:rPr>
          <w:rFonts w:ascii="ＭＳ 明朝" w:hAnsi="ＭＳ 明朝" w:cs="ＭＳ 明朝"/>
          <w:kern w:val="0"/>
          <w:szCs w:val="21"/>
        </w:rPr>
      </w:pPr>
      <w:r>
        <w:rPr>
          <w:rFonts w:ascii="ＭＳ 明朝" w:hAnsi="ＭＳ 明朝" w:cs="ＭＳ 明朝"/>
          <w:kern w:val="0"/>
          <w:szCs w:val="21"/>
        </w:rPr>
        <w:t>Utrecht University,</w:t>
      </w:r>
      <w:r w:rsidR="0070480B">
        <w:rPr>
          <w:rFonts w:ascii="ＭＳ 明朝" w:hAnsi="ＭＳ 明朝" w:cs="ＭＳ 明朝"/>
          <w:kern w:val="0"/>
          <w:szCs w:val="21"/>
        </w:rPr>
        <w:t xml:space="preserve"> 2018</w:t>
      </w:r>
    </w:p>
    <w:p w14:paraId="36125202" w14:textId="633A1C3B" w:rsidR="0031766E" w:rsidRDefault="00A6797D" w:rsidP="00647604">
      <w:pPr>
        <w:rPr>
          <w:rFonts w:ascii="ＭＳ 明朝" w:hAnsi="ＭＳ 明朝" w:cs="ＭＳ 明朝"/>
          <w:kern w:val="0"/>
          <w:szCs w:val="21"/>
        </w:rPr>
      </w:pPr>
      <w:r>
        <w:rPr>
          <w:rFonts w:ascii="ＭＳ 明朝" w:hAnsi="ＭＳ 明朝" w:cs="ＭＳ 明朝" w:hint="eastAsia"/>
          <w:kern w:val="0"/>
          <w:szCs w:val="21"/>
        </w:rPr>
        <w:t>[</w:t>
      </w:r>
      <w:r>
        <w:rPr>
          <w:rFonts w:ascii="ＭＳ 明朝" w:hAnsi="ＭＳ 明朝" w:cs="ＭＳ 明朝"/>
          <w:kern w:val="0"/>
          <w:szCs w:val="21"/>
        </w:rPr>
        <w:t>2]</w:t>
      </w:r>
      <w:r w:rsidRPr="00A6797D">
        <w:rPr>
          <w:rFonts w:hint="eastAsia"/>
        </w:rPr>
        <w:t xml:space="preserve"> </w:t>
      </w:r>
      <w:r w:rsidRPr="00A6797D">
        <w:rPr>
          <w:rFonts w:ascii="ＭＳ 明朝" w:hAnsi="ＭＳ 明朝" w:cs="ＭＳ 明朝" w:hint="eastAsia"/>
          <w:kern w:val="0"/>
          <w:szCs w:val="21"/>
        </w:rPr>
        <w:t>星野 悦子</w:t>
      </w:r>
      <w:r w:rsidR="00BF2A92">
        <w:rPr>
          <w:rFonts w:ascii="ＭＳ 明朝" w:hAnsi="ＭＳ 明朝" w:cs="ＭＳ 明朝" w:hint="eastAsia"/>
          <w:kern w:val="0"/>
          <w:szCs w:val="21"/>
        </w:rPr>
        <w:t>,</w:t>
      </w:r>
      <w:r w:rsidR="00BF2A92">
        <w:rPr>
          <w:rFonts w:ascii="ＭＳ 明朝" w:hAnsi="ＭＳ 明朝" w:cs="ＭＳ 明朝"/>
          <w:kern w:val="0"/>
          <w:szCs w:val="21"/>
        </w:rPr>
        <w:t xml:space="preserve"> </w:t>
      </w:r>
      <w:r w:rsidRPr="00A6797D">
        <w:rPr>
          <w:rFonts w:ascii="ＭＳ 明朝" w:hAnsi="ＭＳ 明朝" w:cs="ＭＳ 明朝" w:hint="eastAsia"/>
          <w:kern w:val="0"/>
          <w:szCs w:val="21"/>
        </w:rPr>
        <w:t>阿部 純一</w:t>
      </w:r>
      <w:r w:rsidR="00BF2A92">
        <w:rPr>
          <w:rFonts w:ascii="ＭＳ 明朝" w:hAnsi="ＭＳ 明朝" w:cs="ＭＳ 明朝" w:hint="eastAsia"/>
          <w:kern w:val="0"/>
          <w:szCs w:val="21"/>
        </w:rPr>
        <w:t>,</w:t>
      </w:r>
      <w:r w:rsidR="00BF2A92">
        <w:rPr>
          <w:rFonts w:ascii="ＭＳ 明朝" w:hAnsi="ＭＳ 明朝" w:cs="ＭＳ 明朝"/>
          <w:kern w:val="0"/>
          <w:szCs w:val="21"/>
        </w:rPr>
        <w:t xml:space="preserve"> </w:t>
      </w:r>
      <w:r>
        <w:rPr>
          <w:rFonts w:ascii="ＭＳ 明朝" w:hAnsi="ＭＳ 明朝" w:cs="ＭＳ 明朝" w:hint="eastAsia"/>
          <w:kern w:val="0"/>
          <w:szCs w:val="21"/>
        </w:rPr>
        <w:t>メロディ認知におけ</w:t>
      </w:r>
    </w:p>
    <w:p w14:paraId="5A52F4CC" w14:textId="7ED2BBA8" w:rsidR="00C638EE" w:rsidRDefault="00A6797D" w:rsidP="0031766E">
      <w:pPr>
        <w:ind w:firstLineChars="200" w:firstLine="420"/>
        <w:rPr>
          <w:rFonts w:ascii="ＭＳ 明朝" w:hAnsi="ＭＳ 明朝" w:cs="ＭＳ 明朝"/>
          <w:kern w:val="0"/>
          <w:szCs w:val="21"/>
        </w:rPr>
      </w:pPr>
      <w:r>
        <w:rPr>
          <w:rFonts w:ascii="ＭＳ 明朝" w:hAnsi="ＭＳ 明朝" w:cs="ＭＳ 明朝" w:hint="eastAsia"/>
          <w:kern w:val="0"/>
          <w:szCs w:val="21"/>
        </w:rPr>
        <w:t>る</w:t>
      </w:r>
      <w:r w:rsidR="0031766E">
        <w:rPr>
          <w:rFonts w:ascii="ＭＳ 明朝" w:hAnsi="ＭＳ 明朝" w:cs="ＭＳ 明朝"/>
          <w:kern w:val="0"/>
          <w:szCs w:val="21"/>
        </w:rPr>
        <w:t>“</w:t>
      </w:r>
      <w:r>
        <w:rPr>
          <w:rFonts w:ascii="ＭＳ 明朝" w:hAnsi="ＭＳ 明朝" w:cs="ＭＳ 明朝" w:hint="eastAsia"/>
          <w:kern w:val="0"/>
          <w:szCs w:val="21"/>
        </w:rPr>
        <w:t>調性感”と終止音導出</w:t>
      </w:r>
      <w:r w:rsidR="00BF2A92">
        <w:rPr>
          <w:rFonts w:ascii="ＭＳ 明朝" w:hAnsi="ＭＳ 明朝" w:cs="ＭＳ 明朝"/>
          <w:kern w:val="0"/>
          <w:szCs w:val="21"/>
        </w:rPr>
        <w:t xml:space="preserve">, </w:t>
      </w:r>
      <w:r w:rsidR="00F36E05">
        <w:rPr>
          <w:rFonts w:ascii="ＭＳ 明朝" w:hAnsi="ＭＳ 明朝" w:cs="ＭＳ 明朝" w:hint="eastAsia"/>
          <w:kern w:val="0"/>
          <w:szCs w:val="21"/>
        </w:rPr>
        <w:t>北海</w:t>
      </w:r>
    </w:p>
    <w:p w14:paraId="7F8DFEFE" w14:textId="50E92FEC" w:rsidR="00A6797D" w:rsidRPr="00952F48" w:rsidRDefault="00F36E05" w:rsidP="0031766E">
      <w:pPr>
        <w:ind w:firstLineChars="200" w:firstLine="420"/>
        <w:rPr>
          <w:rFonts w:asciiTheme="majorEastAsia" w:eastAsiaTheme="majorEastAsia" w:hAnsiTheme="majorEastAsia" w:cs="ＭＳ 明朝"/>
          <w:kern w:val="0"/>
          <w:szCs w:val="21"/>
        </w:rPr>
      </w:pPr>
      <w:r>
        <w:rPr>
          <w:rFonts w:ascii="ＭＳ 明朝" w:hAnsi="ＭＳ 明朝" w:cs="ＭＳ 明朝" w:hint="eastAsia"/>
          <w:kern w:val="0"/>
          <w:szCs w:val="21"/>
        </w:rPr>
        <w:t>道大学</w:t>
      </w:r>
      <w:r w:rsidR="000021E0">
        <w:rPr>
          <w:rFonts w:ascii="ＭＳ 明朝" w:hAnsi="ＭＳ 明朝" w:cs="ＭＳ 明朝" w:hint="eastAsia"/>
          <w:kern w:val="0"/>
          <w:szCs w:val="21"/>
        </w:rPr>
        <w:t>,</w:t>
      </w:r>
      <w:r w:rsidR="00BF2A92" w:rsidRPr="00BF2A92">
        <w:rPr>
          <w:rFonts w:ascii="ＭＳ 明朝" w:hAnsi="ＭＳ 明朝" w:cs="ＭＳ 明朝"/>
          <w:kern w:val="0"/>
          <w:szCs w:val="21"/>
        </w:rPr>
        <w:t xml:space="preserve"> </w:t>
      </w:r>
      <w:r w:rsidR="00BF2A92">
        <w:rPr>
          <w:rFonts w:ascii="ＭＳ 明朝" w:hAnsi="ＭＳ 明朝" w:cs="ＭＳ 明朝"/>
          <w:kern w:val="0"/>
          <w:szCs w:val="21"/>
        </w:rPr>
        <w:t>pp</w:t>
      </w:r>
      <w:r w:rsidR="00BF2A92">
        <w:rPr>
          <w:rFonts w:ascii="ＭＳ 明朝" w:hAnsi="ＭＳ 明朝" w:cs="ＭＳ 明朝" w:hint="eastAsia"/>
          <w:kern w:val="0"/>
          <w:szCs w:val="21"/>
        </w:rPr>
        <w:t>.</w:t>
      </w:r>
      <w:r w:rsidR="00BF2A92">
        <w:rPr>
          <w:rFonts w:ascii="ＭＳ 明朝" w:hAnsi="ＭＳ 明朝" w:cs="ＭＳ 明朝"/>
          <w:kern w:val="0"/>
          <w:szCs w:val="21"/>
        </w:rPr>
        <w:t>334-345,</w:t>
      </w:r>
      <w:r w:rsidR="00BF2A92">
        <w:rPr>
          <w:rFonts w:ascii="ＭＳ 明朝" w:hAnsi="ＭＳ 明朝" w:cs="ＭＳ 明朝"/>
          <w:kern w:val="0"/>
          <w:szCs w:val="21"/>
        </w:rPr>
        <w:t xml:space="preserve"> </w:t>
      </w:r>
      <w:r>
        <w:rPr>
          <w:rFonts w:ascii="ＭＳ 明朝" w:hAnsi="ＭＳ 明朝" w:cs="ＭＳ 明朝"/>
          <w:kern w:val="0"/>
          <w:szCs w:val="21"/>
        </w:rPr>
        <w:t>1984</w:t>
      </w:r>
    </w:p>
    <w:sectPr w:rsidR="00A6797D" w:rsidRPr="00952F48" w:rsidSect="00135858">
      <w:footerReference w:type="default" r:id="rId11"/>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DAD8" w14:textId="77777777" w:rsidR="000941E9" w:rsidRDefault="000941E9">
      <w:r>
        <w:separator/>
      </w:r>
    </w:p>
  </w:endnote>
  <w:endnote w:type="continuationSeparator" w:id="0">
    <w:p w14:paraId="7517B118" w14:textId="77777777" w:rsidR="000941E9" w:rsidRDefault="00094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ＭＳ 明朝"/>
    <w:panose1 w:val="020B0604020202020204"/>
    <w:charset w:val="80"/>
    <w:family w:val="roman"/>
    <w:notTrueType/>
    <w:pitch w:val="fixed"/>
    <w:sig w:usb0="00000000" w:usb1="08070000" w:usb2="00000010" w:usb3="00000000" w:csb0="00020000"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E4AC" w14:textId="77777777" w:rsidR="000941E9" w:rsidRDefault="000941E9">
      <w:r>
        <w:separator/>
      </w:r>
    </w:p>
  </w:footnote>
  <w:footnote w:type="continuationSeparator" w:id="0">
    <w:p w14:paraId="1C2964CB" w14:textId="77777777" w:rsidR="000941E9" w:rsidRDefault="00094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6"/>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1E0"/>
    <w:rsid w:val="00002724"/>
    <w:rsid w:val="0001381C"/>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65B3"/>
    <w:rsid w:val="00224CF4"/>
    <w:rsid w:val="00231492"/>
    <w:rsid w:val="002361FF"/>
    <w:rsid w:val="00250612"/>
    <w:rsid w:val="00251F16"/>
    <w:rsid w:val="00262806"/>
    <w:rsid w:val="00263B40"/>
    <w:rsid w:val="0027298A"/>
    <w:rsid w:val="002734F0"/>
    <w:rsid w:val="00275944"/>
    <w:rsid w:val="002867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647E6"/>
    <w:rsid w:val="00365BE3"/>
    <w:rsid w:val="00367679"/>
    <w:rsid w:val="00373B27"/>
    <w:rsid w:val="00392940"/>
    <w:rsid w:val="003A10C8"/>
    <w:rsid w:val="003A59C5"/>
    <w:rsid w:val="003B6B92"/>
    <w:rsid w:val="003C0DBB"/>
    <w:rsid w:val="003C726A"/>
    <w:rsid w:val="003E3ED0"/>
    <w:rsid w:val="003E426D"/>
    <w:rsid w:val="003F050A"/>
    <w:rsid w:val="004064A5"/>
    <w:rsid w:val="00407D6D"/>
    <w:rsid w:val="00413E36"/>
    <w:rsid w:val="004173B0"/>
    <w:rsid w:val="00422762"/>
    <w:rsid w:val="0043658D"/>
    <w:rsid w:val="00437C2D"/>
    <w:rsid w:val="00444A43"/>
    <w:rsid w:val="00447C96"/>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537C"/>
    <w:rsid w:val="00526739"/>
    <w:rsid w:val="00526B6D"/>
    <w:rsid w:val="00527DC5"/>
    <w:rsid w:val="005445FB"/>
    <w:rsid w:val="00550EC2"/>
    <w:rsid w:val="00551491"/>
    <w:rsid w:val="005536CB"/>
    <w:rsid w:val="00554135"/>
    <w:rsid w:val="00561417"/>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14FB2"/>
    <w:rsid w:val="00730A84"/>
    <w:rsid w:val="00736306"/>
    <w:rsid w:val="00742988"/>
    <w:rsid w:val="007434C8"/>
    <w:rsid w:val="007533A0"/>
    <w:rsid w:val="00755E8C"/>
    <w:rsid w:val="00761265"/>
    <w:rsid w:val="00762D7E"/>
    <w:rsid w:val="00766A5D"/>
    <w:rsid w:val="0077693C"/>
    <w:rsid w:val="00776B02"/>
    <w:rsid w:val="007950E1"/>
    <w:rsid w:val="007968FF"/>
    <w:rsid w:val="007A09A8"/>
    <w:rsid w:val="007A482E"/>
    <w:rsid w:val="007B3B6C"/>
    <w:rsid w:val="007C4182"/>
    <w:rsid w:val="007C5CDE"/>
    <w:rsid w:val="007C7853"/>
    <w:rsid w:val="007D3077"/>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15CB"/>
    <w:rsid w:val="00A6797D"/>
    <w:rsid w:val="00A7772F"/>
    <w:rsid w:val="00A77796"/>
    <w:rsid w:val="00A94DE5"/>
    <w:rsid w:val="00A96D67"/>
    <w:rsid w:val="00AA3921"/>
    <w:rsid w:val="00AB57E4"/>
    <w:rsid w:val="00AB715E"/>
    <w:rsid w:val="00AD2AF2"/>
    <w:rsid w:val="00AD5707"/>
    <w:rsid w:val="00AE69DA"/>
    <w:rsid w:val="00AE7F6E"/>
    <w:rsid w:val="00AF3F5E"/>
    <w:rsid w:val="00AF5424"/>
    <w:rsid w:val="00AF56D4"/>
    <w:rsid w:val="00B0446D"/>
    <w:rsid w:val="00B06E96"/>
    <w:rsid w:val="00B155DA"/>
    <w:rsid w:val="00B20452"/>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styleId="afff1">
    <w:name w:val="Unresolved Mention"/>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08C6B-7627-4935-80A0-E5F31872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684</TotalTime>
  <Pages>2</Pages>
  <Words>428</Words>
  <Characters>2443</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64</cp:revision>
  <cp:lastPrinted>2021-01-14T00:14:00Z</cp:lastPrinted>
  <dcterms:created xsi:type="dcterms:W3CDTF">2021-12-12T15:22:00Z</dcterms:created>
  <dcterms:modified xsi:type="dcterms:W3CDTF">2021-12-24T16:50:00Z</dcterms:modified>
</cp:coreProperties>
</file>