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3EBE2589"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w:t>
      </w:r>
      <w:commentRangeStart w:id="0"/>
      <w:r w:rsidR="001D7FCE">
        <w:rPr>
          <w:rFonts w:ascii="ＭＳ 明朝" w:hAnsi="ＭＳ 明朝" w:cs="ＭＳ 明朝" w:hint="eastAsia"/>
          <w:kern w:val="0"/>
          <w:szCs w:val="21"/>
        </w:rPr>
        <w:t>高</w:t>
      </w:r>
      <w:commentRangeEnd w:id="0"/>
      <w:r w:rsidR="0001509E">
        <w:rPr>
          <w:rStyle w:val="aff9"/>
        </w:rPr>
        <w:commentReference w:id="0"/>
      </w:r>
      <w:r w:rsidR="001D7FCE">
        <w:rPr>
          <w:rFonts w:ascii="ＭＳ 明朝" w:hAnsi="ＭＳ 明朝" w:cs="ＭＳ 明朝" w:hint="eastAsia"/>
          <w:kern w:val="0"/>
          <w:szCs w:val="21"/>
        </w:rPr>
        <w:t>のリズムを表した数値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w:t>
      </w:r>
      <w:r w:rsidR="00100F35">
        <w:rPr>
          <w:rFonts w:ascii="ＭＳ 明朝" w:hAnsi="ＭＳ 明朝" w:cs="ＭＳ 明朝" w:hint="eastAsia"/>
          <w:kern w:val="0"/>
          <w:szCs w:val="21"/>
        </w:rPr>
        <w:lastRenderedPageBreak/>
        <w:t>ぞれの音数や音高，リズムを比較して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2B6636DF" w:rsidR="004F4DE5" w:rsidRPr="004F4DE5" w:rsidRDefault="004F4DE5" w:rsidP="004F4DE5">
      <w:pPr>
        <w:ind w:firstLineChars="100" w:firstLine="210"/>
        <w:rPr>
          <w:rFonts w:asciiTheme="minorEastAsia" w:eastAsiaTheme="minorEastAsia" w:hAnsiTheme="minorEastAsia" w:cs="ＭＳ Ｐゴシック"/>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w:t>
      </w:r>
      <w:commentRangeStart w:id="1"/>
      <w:r>
        <w:rPr>
          <w:rFonts w:asciiTheme="minorEastAsia" w:eastAsiaTheme="minorEastAsia" w:hAnsiTheme="minorEastAsia" w:cs="ＭＳ Ｐゴシック" w:hint="eastAsia"/>
          <w:kern w:val="0"/>
          <w:szCs w:val="21"/>
        </w:rPr>
        <w:t>冒頭</w:t>
      </w:r>
      <w:r>
        <w:rPr>
          <w:rFonts w:asciiTheme="minorEastAsia" w:eastAsiaTheme="minorEastAsia" w:hAnsiTheme="minorEastAsia" w:cs="ＭＳ Ｐゴシック"/>
          <w:kern w:val="0"/>
          <w:szCs w:val="21"/>
        </w:rPr>
        <w:t>4</w:t>
      </w:r>
      <w:r>
        <w:rPr>
          <w:rFonts w:asciiTheme="minorEastAsia" w:eastAsiaTheme="minorEastAsia" w:hAnsiTheme="minorEastAsia" w:cs="ＭＳ Ｐゴシック" w:hint="eastAsia"/>
          <w:kern w:val="0"/>
          <w:szCs w:val="21"/>
        </w:rPr>
        <w:t>小節のみを抜粋したメロディ例</w:t>
      </w:r>
      <w:commentRangeEnd w:id="1"/>
      <w:r w:rsidR="005752E6">
        <w:rPr>
          <w:rStyle w:val="aff9"/>
        </w:rPr>
        <w:commentReference w:id="1"/>
      </w:r>
      <w:r>
        <w:rPr>
          <w:rFonts w:asciiTheme="minorEastAsia" w:eastAsiaTheme="minorEastAsia" w:hAnsiTheme="minorEastAsia" w:cs="ＭＳ Ｐゴシック" w:hint="eastAsia"/>
          <w:kern w:val="0"/>
          <w:szCs w:val="21"/>
        </w:rPr>
        <w:t>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w:t>
      </w:r>
      <w:commentRangeStart w:id="2"/>
      <w:r>
        <w:rPr>
          <w:rFonts w:asciiTheme="minorEastAsia" w:eastAsiaTheme="minorEastAsia" w:hAnsiTheme="minorEastAsia" w:cs="ＭＳ Ｐゴシック" w:hint="eastAsia"/>
          <w:kern w:val="0"/>
          <w:szCs w:val="21"/>
        </w:rPr>
        <w:t>図</w:t>
      </w:r>
      <w:r>
        <w:rPr>
          <w:rFonts w:asciiTheme="minorEastAsia" w:eastAsiaTheme="minorEastAsia" w:hAnsiTheme="minorEastAsia" w:cs="ＭＳ Ｐゴシック"/>
          <w:kern w:val="0"/>
          <w:szCs w:val="21"/>
        </w:rPr>
        <w:t>1</w:t>
      </w:r>
      <w:r>
        <w:rPr>
          <w:rFonts w:asciiTheme="minorEastAsia" w:eastAsiaTheme="minorEastAsia" w:hAnsiTheme="minorEastAsia" w:cs="ＭＳ Ｐゴシック" w:hint="eastAsia"/>
          <w:kern w:val="0"/>
          <w:szCs w:val="21"/>
        </w:rPr>
        <w:t>のメロディから生成された次世代メロディの例を</w:t>
      </w: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に示す．</w:t>
      </w:r>
      <w:commentRangeEnd w:id="2"/>
      <w:r w:rsidR="005752E6">
        <w:rPr>
          <w:rStyle w:val="aff9"/>
        </w:rPr>
        <w:commentReference w:id="2"/>
      </w:r>
    </w:p>
    <w:p w14:paraId="6DDE7A79" w14:textId="2B1EA349" w:rsidR="00DE5228"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commentRangeStart w:id="3"/>
      <w:r w:rsidR="00BB1AEE">
        <w:rPr>
          <w:rFonts w:asciiTheme="minorEastAsia" w:eastAsiaTheme="minorEastAsia" w:hAnsiTheme="minorEastAsia" w:cs="ＭＳ Ｐゴシック" w:hint="eastAsia"/>
          <w:kern w:val="0"/>
          <w:szCs w:val="21"/>
        </w:rPr>
        <w:t>一点交叉</w:t>
      </w:r>
      <w:r w:rsidR="00D80826">
        <w:rPr>
          <w:rFonts w:asciiTheme="minorEastAsia" w:eastAsiaTheme="minorEastAsia" w:hAnsiTheme="minorEastAsia" w:cs="ＭＳ Ｐゴシック" w:hint="eastAsia"/>
          <w:kern w:val="0"/>
          <w:szCs w:val="21"/>
        </w:rPr>
        <w:t>によって交叉された次世代メロディは，前世代メロディの音高変化をあまり変えずに次世代メロディを生成する．</w:t>
      </w:r>
      <w:r w:rsidR="004F4DE5">
        <w:rPr>
          <w:rFonts w:asciiTheme="minorEastAsia" w:eastAsiaTheme="minorEastAsia" w:hAnsiTheme="minorEastAsia" w:cs="ＭＳ Ｐゴシック"/>
          <w:kern w:val="0"/>
          <w:szCs w:val="21"/>
        </w:rPr>
        <w:t xml:space="preserve"> </w:t>
      </w:r>
      <w:commentRangeEnd w:id="3"/>
      <w:r w:rsidR="002A4E1C">
        <w:rPr>
          <w:rStyle w:val="aff9"/>
        </w:rPr>
        <w:commentReference w:id="3"/>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2B556EF9" w14:textId="77777777" w:rsidR="00C638EE" w:rsidRDefault="000F2F55"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p>
    <w:p w14:paraId="15EB76E9" w14:textId="39FD2BF0" w:rsidR="00C638EE" w:rsidRDefault="00C638EE" w:rsidP="000F2F55">
      <w:pPr>
        <w:ind w:firstLineChars="100" w:firstLine="210"/>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165F9B09" wp14:editId="65B71A8C">
            <wp:extent cx="2929255" cy="760491"/>
            <wp:effectExtent l="0" t="0" r="4445" b="190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946258" cy="764905"/>
                    </a:xfrm>
                    <a:prstGeom prst="rect">
                      <a:avLst/>
                    </a:prstGeom>
                  </pic:spPr>
                </pic:pic>
              </a:graphicData>
            </a:graphic>
          </wp:inline>
        </w:drawing>
      </w:r>
    </w:p>
    <w:p w14:paraId="408B798B" w14:textId="5B35009A" w:rsidR="00C638EE" w:rsidRDefault="00C638EE" w:rsidP="00C638EE">
      <w:pPr>
        <w:ind w:firstLineChars="100" w:firstLine="210"/>
        <w:jc w:val="center"/>
        <w:rPr>
          <w:rFonts w:asciiTheme="minorEastAsia" w:eastAsiaTheme="minorEastAsia" w:hAnsiTheme="minorEastAsia" w:cs="ＭＳ Ｐゴシック"/>
          <w:kern w:val="0"/>
          <w:szCs w:val="21"/>
        </w:rPr>
      </w:pPr>
      <w:commentRangeStart w:id="4"/>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commentRangeEnd w:id="4"/>
      <w:r w:rsidR="00E72288">
        <w:rPr>
          <w:rStyle w:val="aff9"/>
        </w:rPr>
        <w:commentReference w:id="4"/>
      </w:r>
    </w:p>
    <w:p w14:paraId="1B64FC8C" w14:textId="7F9D0AF4" w:rsidR="00C638EE" w:rsidRDefault="00C638EE" w:rsidP="00C638EE">
      <w:pPr>
        <w:ind w:firstLineChars="100" w:firstLine="210"/>
        <w:jc w:val="cente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050D5E72" wp14:editId="5F2FD2F8">
            <wp:extent cx="2931152" cy="742384"/>
            <wp:effectExtent l="0" t="0" r="317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45540" cy="746028"/>
                    </a:xfrm>
                    <a:prstGeom prst="rect">
                      <a:avLst/>
                    </a:prstGeom>
                  </pic:spPr>
                </pic:pic>
              </a:graphicData>
            </a:graphic>
          </wp:inline>
        </w:drawing>
      </w:r>
    </w:p>
    <w:p w14:paraId="46BA2FFF" w14:textId="6ADB3C60" w:rsidR="00C638EE" w:rsidRPr="00C638EE" w:rsidRDefault="00C638EE" w:rsidP="00C638EE">
      <w:pPr>
        <w:jc w:val="center"/>
        <w:rPr>
          <w:rFonts w:asciiTheme="minorEastAsia" w:eastAsiaTheme="minorEastAsia" w:hAnsiTheme="minorEastAsia" w:cs="ＭＳ Ｐゴシック"/>
          <w:kern w:val="0"/>
          <w:szCs w:val="21"/>
        </w:rPr>
      </w:pPr>
      <w:commentRangeStart w:id="5"/>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commentRangeEnd w:id="5"/>
      <w:r w:rsidR="00E72288">
        <w:rPr>
          <w:rStyle w:val="aff9"/>
        </w:rPr>
        <w:commentReference w:id="5"/>
      </w:r>
    </w:p>
    <w:p w14:paraId="5CE08DC1" w14:textId="43568FE6" w:rsidR="00FD5676" w:rsidRPr="00C638EE" w:rsidRDefault="000F2F55" w:rsidP="003E426D">
      <w:pPr>
        <w:rPr>
          <w:rFonts w:ascii="ＭＳ 明朝" w:hAnsi="ＭＳ 明朝" w:cs="ＭＳ 明朝"/>
          <w:kern w:val="0"/>
          <w:szCs w:val="21"/>
        </w:rPr>
      </w:pPr>
      <w:r>
        <w:rPr>
          <w:rFonts w:ascii="ＭＳ 明朝" w:hAnsi="ＭＳ 明朝" w:cs="ＭＳ 明朝" w:hint="eastAsia"/>
          <w:kern w:val="0"/>
          <w:szCs w:val="21"/>
        </w:rPr>
        <w:t>独自性や作曲時間の短縮見込み時間，作曲意欲の変化などの</w:t>
      </w:r>
      <w:r>
        <w:rPr>
          <w:rFonts w:ascii="ＭＳ 明朝" w:hAnsi="ＭＳ 明朝" w:cs="ＭＳ 明朝"/>
          <w:kern w:val="0"/>
          <w:szCs w:val="21"/>
        </w:rPr>
        <w:t>9</w:t>
      </w:r>
      <w:r>
        <w:rPr>
          <w:rFonts w:ascii="ＭＳ 明朝" w:hAnsi="ＭＳ 明朝" w:cs="ＭＳ 明朝" w:hint="eastAsia"/>
          <w:kern w:val="0"/>
          <w:szCs w:val="21"/>
        </w:rPr>
        <w:t>項目をアンケート形式で回答させた．</w:t>
      </w:r>
    </w:p>
    <w:p w14:paraId="4A962D00" w14:textId="57A3EA34" w:rsidR="00204592" w:rsidRPr="00FD5676" w:rsidRDefault="000F2F55" w:rsidP="00FD5676">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2DFCB21A"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commentRangeStart w:id="6"/>
      <w:r w:rsidR="00932715">
        <w:rPr>
          <w:rFonts w:ascii="ＭＳ 明朝" w:hAnsi="ＭＳ 明朝" w:cs="ＭＳ 明朝" w:hint="eastAsia"/>
          <w:kern w:val="0"/>
          <w:szCs w:val="21"/>
        </w:rPr>
        <w:t>また，</w:t>
      </w:r>
      <w:commentRangeEnd w:id="6"/>
      <w:r w:rsidR="00A67D62">
        <w:rPr>
          <w:rStyle w:val="aff9"/>
        </w:rPr>
        <w:commentReference w:id="6"/>
      </w:r>
      <w:r w:rsidR="00932715">
        <w:rPr>
          <w:rFonts w:ascii="ＭＳ 明朝" w:hAnsi="ＭＳ 明朝" w:cs="ＭＳ 明朝" w:hint="eastAsia"/>
          <w:kern w:val="0"/>
          <w:szCs w:val="21"/>
        </w:rPr>
        <w:t>本システムが生成したメロディは，</w:t>
      </w:r>
      <w:r w:rsidR="00BD3290">
        <w:rPr>
          <w:rFonts w:ascii="ＭＳ 明朝" w:hAnsi="ＭＳ 明朝" w:cs="ＭＳ 明朝" w:hint="eastAsia"/>
          <w:kern w:val="0"/>
          <w:szCs w:val="21"/>
        </w:rPr>
        <w:t>既存曲と類似しないが，</w:t>
      </w:r>
      <w:r w:rsidR="00D8450E">
        <w:rPr>
          <w:rFonts w:ascii="ＭＳ 明朝" w:hAnsi="ＭＳ 明朝" w:cs="ＭＳ 明朝"/>
          <w:kern w:val="0"/>
          <w:szCs w:val="21"/>
        </w:rPr>
        <w:t>Progressive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7D05E850" w14:textId="4DD55A54" w:rsidR="00DD5B88" w:rsidRDefault="00DD5B88" w:rsidP="00DD5B88">
      <w:pPr>
        <w:rPr>
          <w:rFonts w:ascii="ＭＳ 明朝" w:hAnsi="ＭＳ 明朝" w:cs="ＭＳ 明朝"/>
          <w:kern w:val="0"/>
          <w:szCs w:val="21"/>
        </w:rPr>
      </w:pPr>
      <w:commentRangeStart w:id="7"/>
      <w:r>
        <w:rPr>
          <w:rFonts w:asciiTheme="minorEastAsia" w:eastAsiaTheme="minorEastAsia" w:hAnsiTheme="minorEastAsia" w:cs="ＭＳ 明朝"/>
          <w:kern w:val="0"/>
          <w:szCs w:val="21"/>
        </w:rPr>
        <w:t>[1]</w:t>
      </w:r>
      <w:r w:rsidR="0031766E">
        <w:rPr>
          <w:rFonts w:asciiTheme="minorEastAsia" w:eastAsiaTheme="minorEastAsia" w:hAnsiTheme="minorEastAsia" w:cs="ＭＳ 明朝"/>
          <w:kern w:val="0"/>
          <w:szCs w:val="21"/>
        </w:rPr>
        <w:t xml:space="preserve"> </w:t>
      </w:r>
      <w:r w:rsidRPr="00DD5B88">
        <w:rPr>
          <w:rFonts w:asciiTheme="minorEastAsia" w:eastAsiaTheme="minorEastAsia" w:hAnsiTheme="minorEastAsia" w:cs="ＭＳ 明朝"/>
          <w:kern w:val="0"/>
          <w:szCs w:val="21"/>
        </w:rPr>
        <w:t>S</w:t>
      </w:r>
      <w:r w:rsidR="009B5098">
        <w:rPr>
          <w:rFonts w:ascii="ＭＳ 明朝" w:hAnsi="ＭＳ 明朝" w:cs="ＭＳ 明朝"/>
          <w:kern w:val="0"/>
          <w:szCs w:val="21"/>
        </w:rPr>
        <w:t>onja Hamhuis</w:t>
      </w:r>
      <w:r w:rsidR="005A06D4">
        <w:rPr>
          <w:rFonts w:ascii="ＭＳ 明朝" w:hAnsi="ＭＳ 明朝" w:cs="ＭＳ 明朝"/>
          <w:kern w:val="0"/>
          <w:szCs w:val="21"/>
        </w:rPr>
        <w:t>,“</w:t>
      </w:r>
      <w:r w:rsidRPr="00DD5B88">
        <w:rPr>
          <w:rFonts w:ascii="ＭＳ 明朝" w:hAnsi="ＭＳ 明朝" w:cs="ＭＳ 明朝"/>
          <w:kern w:val="0"/>
          <w:szCs w:val="21"/>
        </w:rPr>
        <w:t xml:space="preserve">Progressive House: From </w:t>
      </w:r>
    </w:p>
    <w:p w14:paraId="42C58006" w14:textId="7B5D8572" w:rsidR="0031766E" w:rsidRDefault="00DD5B88" w:rsidP="0031766E">
      <w:pPr>
        <w:ind w:firstLineChars="200" w:firstLine="420"/>
        <w:rPr>
          <w:rFonts w:ascii="ＭＳ 明朝" w:hAnsi="ＭＳ 明朝" w:cs="ＭＳ 明朝"/>
          <w:kern w:val="0"/>
          <w:szCs w:val="21"/>
        </w:rPr>
      </w:pPr>
      <w:r w:rsidRPr="00DD5B88">
        <w:rPr>
          <w:rFonts w:ascii="ＭＳ 明朝" w:hAnsi="ＭＳ 明朝" w:cs="ＭＳ 明朝"/>
          <w:kern w:val="0"/>
          <w:szCs w:val="21"/>
        </w:rPr>
        <w:t>Underground to</w:t>
      </w:r>
      <w:r w:rsidR="0031766E">
        <w:rPr>
          <w:rFonts w:ascii="ＭＳ 明朝" w:hAnsi="ＭＳ 明朝" w:cs="ＭＳ 明朝"/>
          <w:kern w:val="0"/>
          <w:szCs w:val="21"/>
        </w:rPr>
        <w:t xml:space="preserve"> </w:t>
      </w:r>
      <w:r w:rsidRPr="00DD5B88">
        <w:rPr>
          <w:rFonts w:ascii="ＭＳ 明朝" w:hAnsi="ＭＳ 明朝" w:cs="ＭＳ 明朝"/>
          <w:kern w:val="0"/>
          <w:szCs w:val="21"/>
        </w:rPr>
        <w:t>the Big Room</w:t>
      </w:r>
      <w:r w:rsidR="00D71DCD">
        <w:rPr>
          <w:rFonts w:ascii="ＭＳ 明朝" w:hAnsi="ＭＳ 明朝" w:cs="ＭＳ 明朝"/>
          <w:kern w:val="0"/>
          <w:szCs w:val="21"/>
        </w:rPr>
        <w:t>,</w:t>
      </w:r>
      <w:r w:rsidR="0070480B">
        <w:rPr>
          <w:rFonts w:ascii="ＭＳ 明朝" w:hAnsi="ＭＳ 明朝" w:cs="ＭＳ 明朝"/>
          <w:kern w:val="0"/>
          <w:szCs w:val="21"/>
        </w:rPr>
        <w:t>”</w:t>
      </w:r>
      <w:r w:rsidR="005A06D4">
        <w:rPr>
          <w:rFonts w:ascii="ＭＳ 明朝" w:hAnsi="ＭＳ 明朝" w:cs="ＭＳ 明朝"/>
          <w:kern w:val="0"/>
          <w:szCs w:val="21"/>
        </w:rPr>
        <w:t>p</w:t>
      </w:r>
      <w:r w:rsidR="0070480B">
        <w:rPr>
          <w:rFonts w:ascii="ＭＳ 明朝" w:hAnsi="ＭＳ 明朝" w:cs="ＭＳ 明朝"/>
          <w:kern w:val="0"/>
          <w:szCs w:val="21"/>
        </w:rPr>
        <w:t>p</w:t>
      </w:r>
      <w:r w:rsidR="00A6797D">
        <w:rPr>
          <w:rFonts w:ascii="ＭＳ 明朝" w:hAnsi="ＭＳ 明朝" w:cs="ＭＳ 明朝"/>
          <w:kern w:val="0"/>
          <w:szCs w:val="21"/>
        </w:rPr>
        <w:t>.</w:t>
      </w:r>
      <w:r w:rsidR="0070480B">
        <w:rPr>
          <w:rFonts w:ascii="ＭＳ 明朝" w:hAnsi="ＭＳ 明朝" w:cs="ＭＳ 明朝"/>
          <w:kern w:val="0"/>
          <w:szCs w:val="21"/>
        </w:rPr>
        <w:t>4</w:t>
      </w:r>
      <w:r w:rsidR="005A06D4">
        <w:rPr>
          <w:rFonts w:ascii="ＭＳ 明朝" w:hAnsi="ＭＳ 明朝" w:cs="ＭＳ 明朝"/>
          <w:kern w:val="0"/>
          <w:szCs w:val="21"/>
        </w:rPr>
        <w:t>-8</w:t>
      </w:r>
      <w:r w:rsidR="0070480B">
        <w:rPr>
          <w:rFonts w:ascii="ＭＳ 明朝" w:hAnsi="ＭＳ 明朝" w:cs="ＭＳ 明朝"/>
          <w:kern w:val="0"/>
          <w:szCs w:val="21"/>
        </w:rPr>
        <w:t>,</w:t>
      </w:r>
      <w:r w:rsidR="00F10AE5">
        <w:rPr>
          <w:rFonts w:ascii="ＭＳ 明朝" w:hAnsi="ＭＳ 明朝" w:cs="ＭＳ 明朝"/>
          <w:kern w:val="0"/>
          <w:szCs w:val="21"/>
        </w:rPr>
        <w:t xml:space="preserve"> </w:t>
      </w:r>
    </w:p>
    <w:p w14:paraId="6D5B1CF9" w14:textId="23B07000" w:rsidR="00C92EFE" w:rsidRDefault="00F10AE5" w:rsidP="0031766E">
      <w:pPr>
        <w:ind w:firstLineChars="200" w:firstLine="420"/>
        <w:rPr>
          <w:rFonts w:ascii="ＭＳ 明朝" w:hAnsi="ＭＳ 明朝" w:cs="ＭＳ 明朝"/>
          <w:kern w:val="0"/>
          <w:szCs w:val="21"/>
        </w:rPr>
      </w:pPr>
      <w:r>
        <w:rPr>
          <w:rFonts w:ascii="ＭＳ 明朝" w:hAnsi="ＭＳ 明朝" w:cs="ＭＳ 明朝"/>
          <w:kern w:val="0"/>
          <w:szCs w:val="21"/>
        </w:rPr>
        <w:t>Utrecht University,</w:t>
      </w:r>
      <w:r w:rsidR="0070480B">
        <w:rPr>
          <w:rFonts w:ascii="ＭＳ 明朝" w:hAnsi="ＭＳ 明朝" w:cs="ＭＳ 明朝"/>
          <w:kern w:val="0"/>
          <w:szCs w:val="21"/>
        </w:rPr>
        <w:t xml:space="preserve"> 2018</w:t>
      </w:r>
    </w:p>
    <w:p w14:paraId="36125202" w14:textId="633A1C3B" w:rsidR="0031766E" w:rsidRDefault="00A6797D" w:rsidP="00647604">
      <w:pPr>
        <w:rPr>
          <w:rFonts w:ascii="ＭＳ 明朝" w:hAnsi="ＭＳ 明朝" w:cs="ＭＳ 明朝"/>
          <w:kern w:val="0"/>
          <w:szCs w:val="21"/>
        </w:rPr>
      </w:pPr>
      <w:r>
        <w:rPr>
          <w:rFonts w:ascii="ＭＳ 明朝" w:hAnsi="ＭＳ 明朝" w:cs="ＭＳ 明朝" w:hint="eastAsia"/>
          <w:kern w:val="0"/>
          <w:szCs w:val="21"/>
        </w:rPr>
        <w:t>[</w:t>
      </w:r>
      <w:r>
        <w:rPr>
          <w:rFonts w:ascii="ＭＳ 明朝" w:hAnsi="ＭＳ 明朝" w:cs="ＭＳ 明朝"/>
          <w:kern w:val="0"/>
          <w:szCs w:val="21"/>
        </w:rPr>
        <w:t>2]</w:t>
      </w:r>
      <w:r w:rsidRPr="00A6797D">
        <w:rPr>
          <w:rFonts w:hint="eastAsia"/>
        </w:rPr>
        <w:t xml:space="preserve"> </w:t>
      </w:r>
      <w:r w:rsidRPr="00A6797D">
        <w:rPr>
          <w:rFonts w:ascii="ＭＳ 明朝" w:hAnsi="ＭＳ 明朝" w:cs="ＭＳ 明朝" w:hint="eastAsia"/>
          <w:kern w:val="0"/>
          <w:szCs w:val="21"/>
        </w:rPr>
        <w:t>星野 悦子</w:t>
      </w:r>
      <w:r w:rsidR="00BF2A92">
        <w:rPr>
          <w:rFonts w:ascii="ＭＳ 明朝" w:hAnsi="ＭＳ 明朝" w:cs="ＭＳ 明朝" w:hint="eastAsia"/>
          <w:kern w:val="0"/>
          <w:szCs w:val="21"/>
        </w:rPr>
        <w:t>,</w:t>
      </w:r>
      <w:r w:rsidR="00BF2A92">
        <w:rPr>
          <w:rFonts w:ascii="ＭＳ 明朝" w:hAnsi="ＭＳ 明朝" w:cs="ＭＳ 明朝"/>
          <w:kern w:val="0"/>
          <w:szCs w:val="21"/>
        </w:rPr>
        <w:t xml:space="preserve"> </w:t>
      </w:r>
      <w:r w:rsidRPr="00A6797D">
        <w:rPr>
          <w:rFonts w:ascii="ＭＳ 明朝" w:hAnsi="ＭＳ 明朝" w:cs="ＭＳ 明朝" w:hint="eastAsia"/>
          <w:kern w:val="0"/>
          <w:szCs w:val="21"/>
        </w:rPr>
        <w:t>阿部 純一</w:t>
      </w:r>
      <w:r w:rsidR="00BF2A92">
        <w:rPr>
          <w:rFonts w:ascii="ＭＳ 明朝" w:hAnsi="ＭＳ 明朝" w:cs="ＭＳ 明朝" w:hint="eastAsia"/>
          <w:kern w:val="0"/>
          <w:szCs w:val="21"/>
        </w:rPr>
        <w:t>,</w:t>
      </w:r>
      <w:r w:rsidR="00BF2A92">
        <w:rPr>
          <w:rFonts w:ascii="ＭＳ 明朝" w:hAnsi="ＭＳ 明朝" w:cs="ＭＳ 明朝"/>
          <w:kern w:val="0"/>
          <w:szCs w:val="21"/>
        </w:rPr>
        <w:t xml:space="preserve"> </w:t>
      </w:r>
      <w:r>
        <w:rPr>
          <w:rFonts w:ascii="ＭＳ 明朝" w:hAnsi="ＭＳ 明朝" w:cs="ＭＳ 明朝" w:hint="eastAsia"/>
          <w:kern w:val="0"/>
          <w:szCs w:val="21"/>
        </w:rPr>
        <w:t>メロディ認知におけ</w:t>
      </w:r>
    </w:p>
    <w:p w14:paraId="5A52F4CC" w14:textId="7ED2BBA8" w:rsidR="00C638EE" w:rsidRDefault="00A6797D" w:rsidP="0031766E">
      <w:pPr>
        <w:ind w:firstLineChars="200" w:firstLine="420"/>
        <w:rPr>
          <w:rFonts w:ascii="ＭＳ 明朝" w:hAnsi="ＭＳ 明朝" w:cs="ＭＳ 明朝"/>
          <w:kern w:val="0"/>
          <w:szCs w:val="21"/>
        </w:rPr>
      </w:pPr>
      <w:r>
        <w:rPr>
          <w:rFonts w:ascii="ＭＳ 明朝" w:hAnsi="ＭＳ 明朝" w:cs="ＭＳ 明朝" w:hint="eastAsia"/>
          <w:kern w:val="0"/>
          <w:szCs w:val="21"/>
        </w:rPr>
        <w:t>る</w:t>
      </w:r>
      <w:r w:rsidR="0031766E">
        <w:rPr>
          <w:rFonts w:ascii="ＭＳ 明朝" w:hAnsi="ＭＳ 明朝" w:cs="ＭＳ 明朝"/>
          <w:kern w:val="0"/>
          <w:szCs w:val="21"/>
        </w:rPr>
        <w:t>“</w:t>
      </w:r>
      <w:r>
        <w:rPr>
          <w:rFonts w:ascii="ＭＳ 明朝" w:hAnsi="ＭＳ 明朝" w:cs="ＭＳ 明朝" w:hint="eastAsia"/>
          <w:kern w:val="0"/>
          <w:szCs w:val="21"/>
        </w:rPr>
        <w:t>調性感”と終止音導出</w:t>
      </w:r>
      <w:r w:rsidR="00BF2A92">
        <w:rPr>
          <w:rFonts w:ascii="ＭＳ 明朝" w:hAnsi="ＭＳ 明朝" w:cs="ＭＳ 明朝"/>
          <w:kern w:val="0"/>
          <w:szCs w:val="21"/>
        </w:rPr>
        <w:t xml:space="preserve">, </w:t>
      </w:r>
      <w:r w:rsidR="00F36E05">
        <w:rPr>
          <w:rFonts w:ascii="ＭＳ 明朝" w:hAnsi="ＭＳ 明朝" w:cs="ＭＳ 明朝" w:hint="eastAsia"/>
          <w:kern w:val="0"/>
          <w:szCs w:val="21"/>
        </w:rPr>
        <w:t>北海</w:t>
      </w:r>
    </w:p>
    <w:p w14:paraId="7F8DFEFE" w14:textId="50E92FEC" w:rsidR="00A6797D" w:rsidRPr="00952F48" w:rsidRDefault="00F36E05" w:rsidP="0031766E">
      <w:pPr>
        <w:ind w:firstLineChars="200" w:firstLine="420"/>
        <w:rPr>
          <w:rFonts w:asciiTheme="majorEastAsia" w:eastAsiaTheme="majorEastAsia" w:hAnsiTheme="majorEastAsia" w:cs="ＭＳ 明朝"/>
          <w:kern w:val="0"/>
          <w:szCs w:val="21"/>
        </w:rPr>
      </w:pPr>
      <w:r>
        <w:rPr>
          <w:rFonts w:ascii="ＭＳ 明朝" w:hAnsi="ＭＳ 明朝" w:cs="ＭＳ 明朝" w:hint="eastAsia"/>
          <w:kern w:val="0"/>
          <w:szCs w:val="21"/>
        </w:rPr>
        <w:t>道大学</w:t>
      </w:r>
      <w:r w:rsidR="000021E0">
        <w:rPr>
          <w:rFonts w:ascii="ＭＳ 明朝" w:hAnsi="ＭＳ 明朝" w:cs="ＭＳ 明朝" w:hint="eastAsia"/>
          <w:kern w:val="0"/>
          <w:szCs w:val="21"/>
        </w:rPr>
        <w:t>,</w:t>
      </w:r>
      <w:r w:rsidR="00BF2A92" w:rsidRPr="00BF2A92">
        <w:rPr>
          <w:rFonts w:ascii="ＭＳ 明朝" w:hAnsi="ＭＳ 明朝" w:cs="ＭＳ 明朝"/>
          <w:kern w:val="0"/>
          <w:szCs w:val="21"/>
        </w:rPr>
        <w:t xml:space="preserve"> </w:t>
      </w:r>
      <w:r w:rsidR="00BF2A92">
        <w:rPr>
          <w:rFonts w:ascii="ＭＳ 明朝" w:hAnsi="ＭＳ 明朝" w:cs="ＭＳ 明朝"/>
          <w:kern w:val="0"/>
          <w:szCs w:val="21"/>
        </w:rPr>
        <w:t>pp</w:t>
      </w:r>
      <w:r w:rsidR="00BF2A92">
        <w:rPr>
          <w:rFonts w:ascii="ＭＳ 明朝" w:hAnsi="ＭＳ 明朝" w:cs="ＭＳ 明朝" w:hint="eastAsia"/>
          <w:kern w:val="0"/>
          <w:szCs w:val="21"/>
        </w:rPr>
        <w:t>.</w:t>
      </w:r>
      <w:r w:rsidR="00BF2A92">
        <w:rPr>
          <w:rFonts w:ascii="ＭＳ 明朝" w:hAnsi="ＭＳ 明朝" w:cs="ＭＳ 明朝"/>
          <w:kern w:val="0"/>
          <w:szCs w:val="21"/>
        </w:rPr>
        <w:t xml:space="preserve">334-345, </w:t>
      </w:r>
      <w:r>
        <w:rPr>
          <w:rFonts w:ascii="ＭＳ 明朝" w:hAnsi="ＭＳ 明朝" w:cs="ＭＳ 明朝"/>
          <w:kern w:val="0"/>
          <w:szCs w:val="21"/>
        </w:rPr>
        <w:t>1984</w:t>
      </w:r>
      <w:commentRangeEnd w:id="7"/>
      <w:r w:rsidR="00D81EB0">
        <w:rPr>
          <w:rStyle w:val="aff9"/>
        </w:rPr>
        <w:commentReference w:id="7"/>
      </w:r>
    </w:p>
    <w:sectPr w:rsidR="00A6797D" w:rsidRPr="00952F48" w:rsidSect="00135858">
      <w:footerReference w:type="default" r:id="rId15"/>
      <w:type w:val="continuous"/>
      <w:pgSz w:w="11906" w:h="16838" w:code="9"/>
      <w:pgMar w:top="1134" w:right="1134" w:bottom="1134" w:left="1134" w:header="567" w:footer="567" w:gutter="0"/>
      <w:pgNumType w:start="1"/>
      <w:cols w:num="2" w:space="398"/>
      <w:docGrid w:type="linesAndChars" w:linePitch="39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TANI Noriko" w:date="2021-12-25T14:06:00Z" w:initials="ON">
    <w:p w14:paraId="512E19C4" w14:textId="77777777" w:rsidR="0001509E" w:rsidRDefault="0001509E">
      <w:pPr>
        <w:pStyle w:val="a9"/>
      </w:pPr>
      <w:r>
        <w:rPr>
          <w:rStyle w:val="aff9"/>
        </w:rPr>
        <w:annotationRef/>
      </w:r>
      <w:r>
        <w:rPr>
          <w:rFonts w:hint="eastAsia"/>
        </w:rPr>
        <w:t>これいる？</w:t>
      </w:r>
    </w:p>
    <w:p w14:paraId="6A1342E9" w14:textId="162657C0" w:rsidR="0001509E" w:rsidRDefault="0001509E">
      <w:pPr>
        <w:pStyle w:val="a9"/>
        <w:rPr>
          <w:rFonts w:hint="eastAsia"/>
        </w:rPr>
      </w:pPr>
      <w:r>
        <w:rPr>
          <w:rFonts w:hint="eastAsia"/>
        </w:rPr>
        <w:t>よく考えると，音のリズムっていうのもおかしいかな．学習データに含まれる各音の音価？学習データのメロディのリズム？</w:t>
      </w:r>
    </w:p>
  </w:comment>
  <w:comment w:id="1" w:author="OTANI Noriko" w:date="2021-12-25T14:12:00Z" w:initials="ON">
    <w:p w14:paraId="439590FD" w14:textId="17649837" w:rsidR="005752E6" w:rsidRDefault="005752E6">
      <w:pPr>
        <w:pStyle w:val="a9"/>
      </w:pPr>
      <w:r>
        <w:rPr>
          <w:rFonts w:hint="eastAsia"/>
        </w:rPr>
        <w:t>「</w:t>
      </w:r>
      <w:r>
        <w:rPr>
          <w:rStyle w:val="aff9"/>
        </w:rPr>
        <w:annotationRef/>
      </w:r>
      <w:r>
        <w:rPr>
          <w:rFonts w:hint="eastAsia"/>
        </w:rPr>
        <w:t>メロディの冒頭</w:t>
      </w:r>
      <w:r>
        <w:rPr>
          <w:rFonts w:hint="eastAsia"/>
        </w:rPr>
        <w:t>4</w:t>
      </w:r>
      <w:r>
        <w:rPr>
          <w:rFonts w:hint="eastAsia"/>
        </w:rPr>
        <w:t>小節」</w:t>
      </w:r>
      <w:r w:rsidR="00E72288">
        <w:rPr>
          <w:rFonts w:hint="eastAsia"/>
        </w:rPr>
        <w:t>でよくない？</w:t>
      </w:r>
    </w:p>
  </w:comment>
  <w:comment w:id="2" w:author="OTANI Noriko" w:date="2021-12-25T14:11:00Z" w:initials="ON">
    <w:p w14:paraId="13DE145B" w14:textId="0D565207" w:rsidR="005752E6" w:rsidRDefault="005752E6">
      <w:pPr>
        <w:pStyle w:val="a9"/>
      </w:pPr>
      <w:r>
        <w:rPr>
          <w:rStyle w:val="aff9"/>
        </w:rPr>
        <w:annotationRef/>
      </w:r>
      <w:r>
        <w:rPr>
          <w:rFonts w:hint="eastAsia"/>
        </w:rPr>
        <w:t>これは次の段落の末尾に書く．</w:t>
      </w:r>
    </w:p>
  </w:comment>
  <w:comment w:id="3" w:author="OTANI Noriko" w:date="2021-12-25T14:16:00Z" w:initials="ON">
    <w:p w14:paraId="0EDE9D0B" w14:textId="58ADDC9A" w:rsidR="002A4E1C" w:rsidRDefault="002A4E1C">
      <w:pPr>
        <w:pStyle w:val="a9"/>
      </w:pPr>
      <w:r>
        <w:rPr>
          <w:rStyle w:val="aff9"/>
        </w:rPr>
        <w:annotationRef/>
      </w:r>
      <w:r>
        <w:rPr>
          <w:rFonts w:hint="eastAsia"/>
        </w:rPr>
        <w:t>前の文の「一点交叉」に説明を加えたのだから，これはいらないよね？（前回のコメントの意味が伝わっていなかった．．．）</w:t>
      </w:r>
    </w:p>
  </w:comment>
  <w:comment w:id="4" w:author="OTANI Noriko" w:date="2021-12-25T14:20:00Z" w:initials="ON">
    <w:p w14:paraId="7B906EE1" w14:textId="24293296" w:rsidR="00E72288" w:rsidRDefault="00E72288">
      <w:pPr>
        <w:pStyle w:val="a9"/>
        <w:rPr>
          <w:rFonts w:hint="eastAsia"/>
        </w:rPr>
      </w:pPr>
      <w:r>
        <w:rPr>
          <w:rStyle w:val="aff9"/>
        </w:rPr>
        <w:annotationRef/>
      </w:r>
      <w:r>
        <w:rPr>
          <w:rFonts w:hint="eastAsia"/>
        </w:rPr>
        <w:t>インデント分だけ中央からずれている．</w:t>
      </w:r>
    </w:p>
  </w:comment>
  <w:comment w:id="5" w:author="OTANI Noriko" w:date="2021-12-25T14:18:00Z" w:initials="ON">
    <w:p w14:paraId="4E33F01E" w14:textId="77777777" w:rsidR="00E72288" w:rsidRDefault="00E72288">
      <w:pPr>
        <w:pStyle w:val="a9"/>
      </w:pPr>
      <w:r>
        <w:rPr>
          <w:rStyle w:val="aff9"/>
        </w:rPr>
        <w:annotationRef/>
      </w:r>
      <w:r>
        <w:rPr>
          <w:rFonts w:hint="eastAsia"/>
        </w:rPr>
        <w:t>図</w:t>
      </w:r>
      <w:r>
        <w:t>2</w:t>
      </w:r>
      <w:r>
        <w:rPr>
          <w:rFonts w:hint="eastAsia"/>
        </w:rPr>
        <w:t>は縦方向につぶれていない？おそらく前のコメント通りに直すとスペースが余るので，つぶさずに掲載しましょう．</w:t>
      </w:r>
    </w:p>
    <w:p w14:paraId="71571314" w14:textId="200504A8" w:rsidR="00E72288" w:rsidRDefault="00E72288">
      <w:pPr>
        <w:pStyle w:val="a9"/>
        <w:rPr>
          <w:rFonts w:hint="eastAsia"/>
        </w:rPr>
      </w:pPr>
      <w:r>
        <w:rPr>
          <w:rFonts w:hint="eastAsia"/>
        </w:rPr>
        <w:t>図</w:t>
      </w:r>
      <w:r>
        <w:rPr>
          <w:rFonts w:hint="eastAsia"/>
        </w:rPr>
        <w:t>2</w:t>
      </w:r>
      <w:r>
        <w:rPr>
          <w:rFonts w:hint="eastAsia"/>
        </w:rPr>
        <w:t>のキャプションと本文の間を少しあけて，境目をはっきりさせるのもいいね．その場合，左右の段の行が揃うように調節するとかっこいい！</w:t>
      </w:r>
    </w:p>
  </w:comment>
  <w:comment w:id="6" w:author="OTANI Noriko" w:date="2021-12-25T14:23:00Z" w:initials="ON">
    <w:p w14:paraId="1337F68B" w14:textId="7A0BE07C" w:rsidR="00A67D62" w:rsidRDefault="00A67D62">
      <w:pPr>
        <w:pStyle w:val="a9"/>
      </w:pPr>
      <w:r>
        <w:rPr>
          <w:rFonts w:hint="eastAsia"/>
        </w:rPr>
        <w:t>「また」は同系統の内容を追加するときに使う接続詞だけど，ここは</w:t>
      </w:r>
      <w:r>
        <w:rPr>
          <w:rStyle w:val="aff9"/>
        </w:rPr>
        <w:annotationRef/>
      </w:r>
      <w:r>
        <w:rPr>
          <w:rFonts w:hint="eastAsia"/>
        </w:rPr>
        <w:t>どちらも評価実験の</w:t>
      </w:r>
      <w:r w:rsidR="00D81EB0">
        <w:rPr>
          <w:rFonts w:hint="eastAsia"/>
        </w:rPr>
        <w:t>結果からいえることだけど，</w:t>
      </w:r>
      <w:r>
        <w:rPr>
          <w:rFonts w:hint="eastAsia"/>
        </w:rPr>
        <w:t>前が</w:t>
      </w:r>
      <w:r w:rsidR="00D81EB0">
        <w:rPr>
          <w:rFonts w:hint="eastAsia"/>
        </w:rPr>
        <w:t>できることで</w:t>
      </w:r>
      <w:r>
        <w:rPr>
          <w:rFonts w:hint="eastAsia"/>
        </w:rPr>
        <w:t>後</w:t>
      </w:r>
      <w:r w:rsidR="00D81EB0">
        <w:rPr>
          <w:rFonts w:hint="eastAsia"/>
        </w:rPr>
        <w:t>が問題点なので，ちょっと微妙．</w:t>
      </w:r>
    </w:p>
  </w:comment>
  <w:comment w:id="7" w:author="OTANI Noriko" w:date="2021-12-25T14:26:00Z" w:initials="ON">
    <w:p w14:paraId="19FC9ACE" w14:textId="4753AE0B" w:rsidR="00D81EB0" w:rsidRDefault="00D81EB0">
      <w:pPr>
        <w:pStyle w:val="a9"/>
      </w:pPr>
      <w:r>
        <w:rPr>
          <w:rStyle w:val="aff9"/>
        </w:rPr>
        <w:annotationRef/>
      </w:r>
      <w:r>
        <w:rPr>
          <w:rFonts w:hint="eastAsia"/>
        </w:rPr>
        <w:t>左揃えタブとぶら下げインデントの位置を</w:t>
      </w:r>
      <w:r>
        <w:rPr>
          <w:rFonts w:hint="eastAsia"/>
        </w:rPr>
        <w:t>同じ位置に</w:t>
      </w:r>
      <w:r>
        <w:rPr>
          <w:rFonts w:hint="eastAsia"/>
        </w:rPr>
        <w:t>設定して，</w:t>
      </w:r>
      <w:r>
        <w:rPr>
          <w:rFonts w:hint="eastAsia"/>
        </w:rPr>
        <w:t>]</w:t>
      </w:r>
      <w:r>
        <w:rPr>
          <w:rFonts w:hint="eastAsia"/>
        </w:rPr>
        <w:t>の後にタブを入れるほうが正しいけど，揃っているように見えるからいいかな．</w:t>
      </w:r>
    </w:p>
    <w:p w14:paraId="2CC30D03" w14:textId="51D6FE23" w:rsidR="00D81EB0" w:rsidRDefault="00D81EB0">
      <w:pPr>
        <w:pStyle w:val="a9"/>
      </w:pPr>
      <w:r>
        <w:rPr>
          <w:rStyle w:val="aff9"/>
        </w:rPr>
        <w:annotationRef/>
      </w:r>
      <w:r>
        <w:rPr>
          <w:rFonts w:hint="eastAsia"/>
        </w:rPr>
        <w:t>論文の情報が足りない．</w:t>
      </w:r>
    </w:p>
    <w:p w14:paraId="3FE05A95" w14:textId="77CCA697" w:rsidR="00D81EB0" w:rsidRDefault="00D81EB0">
      <w:pPr>
        <w:pStyle w:val="a9"/>
        <w:rPr>
          <w:rFonts w:hint="eastAsia"/>
        </w:rPr>
      </w:pPr>
      <w:r>
        <w:rPr>
          <w:rFonts w:hint="eastAsia"/>
        </w:rPr>
        <w:t>途中で改行しない．</w:t>
      </w:r>
    </w:p>
    <w:p w14:paraId="34AFE105" w14:textId="082890B1" w:rsidR="00D81EB0" w:rsidRDefault="00D81EB0">
      <w:pPr>
        <w:pStyle w:val="a9"/>
      </w:pPr>
      <w:r>
        <w:rPr>
          <w:rFonts w:hint="eastAsia"/>
        </w:rPr>
        <w:t>[</w:t>
      </w:r>
      <w:r>
        <w:t>2]</w:t>
      </w:r>
      <w:r>
        <w:rPr>
          <w:rFonts w:hint="eastAsia"/>
        </w:rPr>
        <w:t>の論文タイトルがダブルクォーテーションで括られていない．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1342E9" w15:done="0"/>
  <w15:commentEx w15:paraId="439590FD" w15:done="0"/>
  <w15:commentEx w15:paraId="13DE145B" w15:done="0"/>
  <w15:commentEx w15:paraId="0EDE9D0B" w15:done="0"/>
  <w15:commentEx w15:paraId="7B906EE1" w15:done="0"/>
  <w15:commentEx w15:paraId="71571314" w15:done="0"/>
  <w15:commentEx w15:paraId="1337F68B" w15:done="0"/>
  <w15:commentEx w15:paraId="34AFE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1A3F4" w16cex:dateUtc="2021-12-25T05:06:00Z"/>
  <w16cex:commentExtensible w16cex:durableId="2571A54C" w16cex:dateUtc="2021-12-25T05:12:00Z"/>
  <w16cex:commentExtensible w16cex:durableId="2571A4F6" w16cex:dateUtc="2021-12-25T05:11:00Z"/>
  <w16cex:commentExtensible w16cex:durableId="2571A642" w16cex:dateUtc="2021-12-25T05:16:00Z"/>
  <w16cex:commentExtensible w16cex:durableId="2571A72D" w16cex:dateUtc="2021-12-25T05:20:00Z"/>
  <w16cex:commentExtensible w16cex:durableId="2571A6AC" w16cex:dateUtc="2021-12-25T05:18:00Z"/>
  <w16cex:commentExtensible w16cex:durableId="2571A7E0" w16cex:dateUtc="2021-12-25T05:23:00Z"/>
  <w16cex:commentExtensible w16cex:durableId="2571A8B1" w16cex:dateUtc="2021-12-25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1342E9" w16cid:durableId="2571A3F4"/>
  <w16cid:commentId w16cid:paraId="439590FD" w16cid:durableId="2571A54C"/>
  <w16cid:commentId w16cid:paraId="13DE145B" w16cid:durableId="2571A4F6"/>
  <w16cid:commentId w16cid:paraId="0EDE9D0B" w16cid:durableId="2571A642"/>
  <w16cid:commentId w16cid:paraId="7B906EE1" w16cid:durableId="2571A72D"/>
  <w16cid:commentId w16cid:paraId="71571314" w16cid:durableId="2571A6AC"/>
  <w16cid:commentId w16cid:paraId="1337F68B" w16cid:durableId="2571A7E0"/>
  <w16cid:commentId w16cid:paraId="34AFE105" w16cid:durableId="2571A8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DAD8" w14:textId="77777777" w:rsidR="000941E9" w:rsidRDefault="000941E9">
      <w:r>
        <w:separator/>
      </w:r>
    </w:p>
  </w:endnote>
  <w:endnote w:type="continuationSeparator" w:id="0">
    <w:p w14:paraId="7517B118" w14:textId="77777777" w:rsidR="000941E9" w:rsidRDefault="00094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20609040305080305"/>
    <w:charset w:val="80"/>
    <w:family w:val="roman"/>
    <w:notTrueType/>
    <w:pitch w:val="fixed"/>
    <w:sig w:usb0="00000000" w:usb1="08070000"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E4AC" w14:textId="77777777" w:rsidR="000941E9" w:rsidRDefault="000941E9">
      <w:r>
        <w:separator/>
      </w:r>
    </w:p>
  </w:footnote>
  <w:footnote w:type="continuationSeparator" w:id="0">
    <w:p w14:paraId="1C2964CB" w14:textId="77777777" w:rsidR="000941E9" w:rsidRDefault="00094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6"/>
  </w:num>
  <w:num w:numId="16">
    <w:abstractNumId w:val="12"/>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TANI Noriko">
    <w15:presenceInfo w15:providerId="Windows Live" w15:userId="04d4303ada03a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1E0"/>
    <w:rsid w:val="00002724"/>
    <w:rsid w:val="0001381C"/>
    <w:rsid w:val="0001509E"/>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65B3"/>
    <w:rsid w:val="00224CF4"/>
    <w:rsid w:val="00231492"/>
    <w:rsid w:val="002361FF"/>
    <w:rsid w:val="00250612"/>
    <w:rsid w:val="00251F16"/>
    <w:rsid w:val="00262806"/>
    <w:rsid w:val="00263B40"/>
    <w:rsid w:val="0027298A"/>
    <w:rsid w:val="002734F0"/>
    <w:rsid w:val="00275944"/>
    <w:rsid w:val="0028671C"/>
    <w:rsid w:val="002A4E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647E6"/>
    <w:rsid w:val="00365BE3"/>
    <w:rsid w:val="00367679"/>
    <w:rsid w:val="00373B27"/>
    <w:rsid w:val="00392940"/>
    <w:rsid w:val="003A10C8"/>
    <w:rsid w:val="003A59C5"/>
    <w:rsid w:val="003B6B92"/>
    <w:rsid w:val="003C0DBB"/>
    <w:rsid w:val="003C726A"/>
    <w:rsid w:val="003E3ED0"/>
    <w:rsid w:val="003E426D"/>
    <w:rsid w:val="003F050A"/>
    <w:rsid w:val="004064A5"/>
    <w:rsid w:val="00407D6D"/>
    <w:rsid w:val="00413E36"/>
    <w:rsid w:val="004173B0"/>
    <w:rsid w:val="00422762"/>
    <w:rsid w:val="0043658D"/>
    <w:rsid w:val="00437C2D"/>
    <w:rsid w:val="00444A43"/>
    <w:rsid w:val="00447C96"/>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537C"/>
    <w:rsid w:val="00526739"/>
    <w:rsid w:val="00526B6D"/>
    <w:rsid w:val="00527DC5"/>
    <w:rsid w:val="005445FB"/>
    <w:rsid w:val="00550EC2"/>
    <w:rsid w:val="00551491"/>
    <w:rsid w:val="005536CB"/>
    <w:rsid w:val="00554135"/>
    <w:rsid w:val="00561417"/>
    <w:rsid w:val="005752E6"/>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14FB2"/>
    <w:rsid w:val="00730A84"/>
    <w:rsid w:val="00736306"/>
    <w:rsid w:val="00742988"/>
    <w:rsid w:val="007434C8"/>
    <w:rsid w:val="007533A0"/>
    <w:rsid w:val="00755E8C"/>
    <w:rsid w:val="00761265"/>
    <w:rsid w:val="00762D7E"/>
    <w:rsid w:val="00766A5D"/>
    <w:rsid w:val="0077693C"/>
    <w:rsid w:val="00776B02"/>
    <w:rsid w:val="007950E1"/>
    <w:rsid w:val="007968FF"/>
    <w:rsid w:val="007A09A8"/>
    <w:rsid w:val="007A482E"/>
    <w:rsid w:val="007B3B6C"/>
    <w:rsid w:val="007C4182"/>
    <w:rsid w:val="007C5CDE"/>
    <w:rsid w:val="007C7853"/>
    <w:rsid w:val="007D3077"/>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15CB"/>
    <w:rsid w:val="00A6797D"/>
    <w:rsid w:val="00A67D62"/>
    <w:rsid w:val="00A7772F"/>
    <w:rsid w:val="00A77796"/>
    <w:rsid w:val="00A94DE5"/>
    <w:rsid w:val="00A96D67"/>
    <w:rsid w:val="00AA3921"/>
    <w:rsid w:val="00AB57E4"/>
    <w:rsid w:val="00AB715E"/>
    <w:rsid w:val="00AD2AF2"/>
    <w:rsid w:val="00AD5707"/>
    <w:rsid w:val="00AE69DA"/>
    <w:rsid w:val="00AE7F6E"/>
    <w:rsid w:val="00AF3F5E"/>
    <w:rsid w:val="00AF5424"/>
    <w:rsid w:val="00AF56D4"/>
    <w:rsid w:val="00B0446D"/>
    <w:rsid w:val="00B06E96"/>
    <w:rsid w:val="00B155DA"/>
    <w:rsid w:val="00B20452"/>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1EB0"/>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72288"/>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styleId="afff1">
    <w:name w:val="Unresolved Mention"/>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08C6B-7627-4935-80A0-E5F31872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論文フォーマット.dot</Template>
  <TotalTime>706</TotalTime>
  <Pages>2</Pages>
  <Words>2361</Words>
  <Characters>518</Characters>
  <Application>Microsoft Office Word</Application>
  <DocSecurity>0</DocSecurity>
  <Lines>4</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OTANI Noriko</cp:lastModifiedBy>
  <cp:revision>68</cp:revision>
  <cp:lastPrinted>2021-01-14T00:14:00Z</cp:lastPrinted>
  <dcterms:created xsi:type="dcterms:W3CDTF">2021-12-12T15:22:00Z</dcterms:created>
  <dcterms:modified xsi:type="dcterms:W3CDTF">2021-12-25T05:29:00Z</dcterms:modified>
</cp:coreProperties>
</file>