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6175B4" w14:textId="11F90BD6" w:rsidR="00E13C78" w:rsidRDefault="00466B20">
      <w:r>
        <w:t>Week 6 Submission:</w:t>
      </w:r>
    </w:p>
    <w:p w14:paraId="4C7EFE31" w14:textId="77777777" w:rsidR="00466B20" w:rsidRDefault="00466B20"/>
    <w:p w14:paraId="426FF668" w14:textId="77777777" w:rsidR="00466B20" w:rsidRPr="00466B20" w:rsidRDefault="00466B20" w:rsidP="00466B20">
      <w:r w:rsidRPr="00466B20">
        <w:t>If Yes: Describe Your Zero-Cost Hack</w:t>
      </w:r>
    </w:p>
    <w:p w14:paraId="5C4CCDD8" w14:textId="77777777" w:rsidR="00466B20" w:rsidRPr="00466B20" w:rsidRDefault="00466B20" w:rsidP="00466B20">
      <w:r w:rsidRPr="00466B20">
        <w:t>Explain what paid tool you replaced, how you replaced it, and why it works. Be specific.</w:t>
      </w:r>
    </w:p>
    <w:p w14:paraId="0981BE0D" w14:textId="77777777" w:rsidR="00466B20" w:rsidRPr="00466B20" w:rsidRDefault="00466B20" w:rsidP="00466B20">
      <w:r w:rsidRPr="00466B20">
        <w:t xml:space="preserve">Yes — I used free alternatives to FIVE paid tools. Paid tools replaced and how: ① </w:t>
      </w:r>
      <w:proofErr w:type="spellStart"/>
      <w:r w:rsidRPr="00466B20">
        <w:t>PandaDoc</w:t>
      </w:r>
      <w:proofErr w:type="spellEnd"/>
      <w:r w:rsidRPr="00466B20">
        <w:t xml:space="preserve"> / </w:t>
      </w:r>
      <w:proofErr w:type="spellStart"/>
      <w:r w:rsidRPr="00466B20">
        <w:t>Proposify</w:t>
      </w:r>
      <w:proofErr w:type="spellEnd"/>
      <w:r w:rsidRPr="00466B20">
        <w:t xml:space="preserve"> (₹1,500–₹4,000/month) — Replaced with Google Slides API as a templating engine. I created a master 7-slide proposal template with {{placeholder}} variables. The n8n workflow duplicates this template via the Google Drive API, then uses the Google Slides </w:t>
      </w:r>
      <w:proofErr w:type="spellStart"/>
      <w:r w:rsidRPr="00466B20">
        <w:t>batchUpdate</w:t>
      </w:r>
      <w:proofErr w:type="spellEnd"/>
      <w:r w:rsidRPr="00466B20">
        <w:t xml:space="preserve"> API to perform 16 find-and-replace operations in a single API call. The result is a pixel-perfect branded proposal PDF at zero cost. ② FreshBooks / Zoho Invoice (₹750–₹2,500/month) — Replaced with Google Sheets API as an invoice generator. A master Sheets template holds all invoice formatting, labels, and branding in column A. The workflow writes 16 dynamic values into column B via a single PUT call, then exports to PDF. GST (18%) is calculated programmatically in a Code node. ③ HubSpot / Salesforce CRM (₹3,500–₹12,000/month) — Replaced with a structured Google Sheets CRM with 17 tracked columns. Every submission auto-appends a row. Status tracking, follow-up flags, and language preferences are all logged. ④ Mailchimp / SendGrid (₹1,000–₹5,000/month) — Replaced with a dedicated n8n Scheduler workflow + Gmail nodes. A separate "Daily Follow-Up Scheduler" workflow runs on a timer, reads the CRM Google Sheet, identifies proposals awaiting response, and fires professionally styled HTML follow-up emails at the right stage (Day 3, Day 7, Day 14). Each run checks the CRM status first — if the client already accepted or declined, the sequence stops. ⑤ Zapier / Make.com (₹1,600–₹6,000/month) — The entire 4-workflow, 58-node automation suite runs on self-hosted n8n (open-source, free). Parallel branching, binary file handling, inter-workflow webhook communication, and scheduled polling — features that would require premium-tier Zapier plans — run at zero marginal cost. Total monthly savings: ₹8,350–₹29,500/month compared to the paid stack. The only variable cost is OpenAI API usage at approximately ₹1.50 per proposal generated.</w:t>
      </w:r>
    </w:p>
    <w:p w14:paraId="36A9C26C" w14:textId="77777777" w:rsidR="00466B20" w:rsidRPr="00466B20" w:rsidRDefault="00466B20" w:rsidP="00466B20">
      <w:r w:rsidRPr="00466B20">
        <w:t>Automation Description *</w:t>
      </w:r>
    </w:p>
    <w:p w14:paraId="29946FF8" w14:textId="77777777" w:rsidR="00466B20" w:rsidRPr="00466B20" w:rsidRDefault="00466B20" w:rsidP="00466B20">
      <w:r w:rsidRPr="00466B20">
        <w:t>Briefly describe: What problem does this automation solve? How does it work? What makes it valuable for your D2C company?</w:t>
      </w:r>
    </w:p>
    <w:p w14:paraId="3E98428D" w14:textId="77777777" w:rsidR="00466B20" w:rsidRPr="00466B20" w:rsidRDefault="00466B20" w:rsidP="00466B20">
      <w:r w:rsidRPr="00466B20">
        <w:t xml:space="preserve">Problem solved: D2C companies and service-based businesses waste 2–4 hours per client manually drafting proposals, calculating invoices, sending emails, following up, and logging CRM entries. This repetitive cycle creates bottlenecks, inconsistent branding, delayed responses, lost deals, and zero visibility into the sales pipeline. How it works: A single form submission triggers a 4-workflow, 58-node autonomous pipeline. The intake form validates input, calculates GST, generates unique IDs, and fires the data via webhook. GPT-4o writes a personalised, 8-section proposal tailored to the client's industry, service needs, and budget. Two parallel branches simultaneously generate a branded proposal PDF (via Google Slides API) and a GST-calculated invoice PDF (via Google Sheets API). Both are emailed to the client with professional HTML formatting and interactive Accept/Decline buttons within 30 seconds. The client is auto-logged into a Google Sheets CRM with 17 tracked columns. A separate Follow-Up Scheduler workflow runs on a timer, reads the CRM, and fires staged follow-up emails — Day 3, Day 7, and Day 14 — each with Accept/Decline buttons. If the client clicks Accept or Decline at any point, the CRM updates instantly, a welcome/acknowledgement email fires, and the follow-up sequence stops. Real-time Telegram notifications keep the sales team informed at every stage. What makes it valuable for a D2C company: Speed-to-client drops from </w:t>
      </w:r>
      <w:r w:rsidRPr="00466B20">
        <w:lastRenderedPageBreak/>
        <w:t>hours to 30 seconds — the fastest proposal wins the deal 100% brand consistency — every proposal follows the same professional template Zero revenue leakage — automated follow-ups ensure no lead is forgotten Full pipeline visibility — the CRM sheet gives founders a real-time view of pipeline status Near-zero marginal cost — after setup, each proposal costs ≈₹1.50 (OpenAI API), making it viable for high volumes Scalable without hiring — one person can handle the proposal volume that would normally require a 3-person sales ops team.</w:t>
      </w:r>
    </w:p>
    <w:p w14:paraId="5E7DC5A1" w14:textId="77777777" w:rsidR="00466B20" w:rsidRPr="00466B20" w:rsidRDefault="00466B20" w:rsidP="00466B20">
      <w:r w:rsidRPr="00466B20">
        <w:t>If "Better Than Taught": Explain Why Your Build Is Better</w:t>
      </w:r>
    </w:p>
    <w:p w14:paraId="1A13A21C" w14:textId="77777777" w:rsidR="00466B20" w:rsidRPr="00466B20" w:rsidRDefault="00466B20" w:rsidP="00466B20">
      <w:r w:rsidRPr="00466B20">
        <w:t>What did you add/improve beyond what was taught? Be specific about innovation, efficiency, or functionality.</w:t>
      </w:r>
      <w:r w:rsidRPr="00466B20">
        <w:br/>
        <w:t>Only if "Better Than Taught" checked</w:t>
      </w:r>
    </w:p>
    <w:p w14:paraId="7E3EBFDE" w14:textId="52737CCD" w:rsidR="00466B20" w:rsidRDefault="00466B20" w:rsidP="00466B20">
      <w:r w:rsidRPr="00466B20">
        <w:t>My build is better than what was taught for six specific reasons: 1. Multi-Step Intelligent Follow-Up Cadence (not just one follow-up) The taught version sends one follow-up after 3 days. My enhanced build implements a 3-stage escalation sequence using a dedicated scheduler workflow that runs on a timer and reads the CRM Google Sheet to determine which stage each proposal is at. It sends a Day 3 reminder, a Day 7 urgency email, and a Day 14 closing notice. Each stage checks CRM status before sending — if the client accepted or declined at any point, the sequence stops automatically. 2. One-Click Accept/Reject Webhooks in the Email I added two webhook-triggered URLs embedded as styled HTML buttons in the proposal email: "</w:t>
      </w:r>
      <w:r w:rsidRPr="00466B20">
        <w:drawing>
          <wp:inline distT="0" distB="0" distL="0" distR="0" wp14:anchorId="1D666238" wp14:editId="1AABF8C6">
            <wp:extent cx="685800" cy="685800"/>
            <wp:effectExtent l="0" t="0" r="0" b="0"/>
            <wp:docPr id="1833482787"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466B20">
        <w:t xml:space="preserve"> Accept Proposal" and "</w:t>
      </w:r>
      <w:r w:rsidRPr="00466B20">
        <w:drawing>
          <wp:inline distT="0" distB="0" distL="0" distR="0" wp14:anchorId="7BD2BBDB" wp14:editId="4CC7B74A">
            <wp:extent cx="685800" cy="685800"/>
            <wp:effectExtent l="0" t="0" r="0" b="0"/>
            <wp:docPr id="1993784518"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466B20">
        <w:t xml:space="preserve"> Decline." These are handled by a dedicated webhook workflow. When the client clicks Accept, the webhook reads the CRM, updates the status to "Proposal Accepted", sends a professional "Welcome Aboard" email with next-steps messaging, and pushes a Telegram notification. Both paths respond with styled HTML confirmation pages, turning a static email into an interactive decision tool. 3. Real-Time Telegram Notifications for the Sales Team Every key event pushes a formatted Markdown notification to a Telegram bot via direct API calls: Proposal Sent, Follow-Up Sent, Proposal Closed, Proposal Accepted, and Proposal Declined. Each notification includes client name, company, email, service type, deal value, and proposal ID. This eliminates the need to constantly check the CRM sheet and creates a real-time command centre feel. 4. AI-Generated Competitive Positioning Section My enhancement adds a dedicated section — "Competitive Positioning" — where GPT-4o analyses the client's industry and generates strategic positioning text about how the proposed service places the client ahead of competitors. The result is injected into the Google Slides template via the {{</w:t>
      </w:r>
      <w:proofErr w:type="spellStart"/>
      <w:r w:rsidRPr="00466B20">
        <w:t>competitive_positioning</w:t>
      </w:r>
      <w:proofErr w:type="spellEnd"/>
      <w:r w:rsidRPr="00466B20">
        <w:t xml:space="preserve">}} placeholder. This transforms the proposal into a consultative pitch. 5. Revenue Pipeline Dashboard (Auto-Updated) The workflow automatically feeds a "Dashboard" tab in the CRM Google Sheet via a dedicated "Dashboard Updater" node. Every proposal sent appends a row with date, proposal ID, client name, company, total value, and service type. Combined with spreadsheet formulas, this provides D2C founders with an instant view of total pipeline value, proposals by status, and deal metrics — without any BI tool. 6. Multi-Language Proposal Support The intake form includes an optional "Preferred Language" field (English, Hindi, Tamil, Telugu, Kannada). If a non-English language is selected, the GPT-4o system prompt adds a critical instruction: "Write ALL proposal text sections entirely in [language]. Keep financial figures, proposal IDs, dates, and technical product/service names in English." GPT-4o handles multilingual generation natively at no extra cost. If you click my Instagram video at 00:01:01 timestamp, you can visualise this Multi-Language support. </w:t>
      </w:r>
    </w:p>
    <w:p w14:paraId="2075FBC1" w14:textId="77777777" w:rsidR="00466B20" w:rsidRDefault="00466B20" w:rsidP="00466B20"/>
    <w:p w14:paraId="149333EE" w14:textId="77777777" w:rsidR="00466B20" w:rsidRDefault="00466B20" w:rsidP="00466B20">
      <w:r>
        <w:lastRenderedPageBreak/>
        <w:t xml:space="preserve">Week </w:t>
      </w:r>
      <w:r>
        <w:t>5</w:t>
      </w:r>
      <w:r>
        <w:t xml:space="preserve"> Submission:</w:t>
      </w:r>
      <w:r>
        <w:t xml:space="preserve"> </w:t>
      </w:r>
    </w:p>
    <w:p w14:paraId="0A7A207C" w14:textId="77777777" w:rsidR="00466B20" w:rsidRDefault="00466B20" w:rsidP="00466B20"/>
    <w:p w14:paraId="205594FA" w14:textId="6E3BE2D6" w:rsidR="00466B20" w:rsidRPr="00466B20" w:rsidRDefault="00466B20" w:rsidP="00466B20">
      <w:r w:rsidRPr="00466B20">
        <w:t>If Yes: Describe Your Zero-Cost Hack</w:t>
      </w:r>
    </w:p>
    <w:p w14:paraId="0E4100BB" w14:textId="77777777" w:rsidR="00466B20" w:rsidRPr="00466B20" w:rsidRDefault="00466B20" w:rsidP="00466B20">
      <w:r w:rsidRPr="00466B20">
        <w:t>Explain what paid tool you replaced, how you replaced it, and why it works. Be specific.</w:t>
      </w:r>
    </w:p>
    <w:p w14:paraId="6EC5CB77" w14:textId="77777777" w:rsidR="00466B20" w:rsidRDefault="00466B20" w:rsidP="00466B20">
      <w:r w:rsidRPr="00466B20">
        <w:t>Paid tool replaced: Instead of paying for a task management or project tracking SaaS, I used Google Sheets with its free API as the live database. As I used Gemini free tier, all my 3 n8n Automation workflows (Invoice Vision Auditor — Auto-Processor, Invoice Vision Auditor — Daily Digest, and Invoice Vision Auditor — On-Demand API) are live at zero operational cost.</w:t>
      </w:r>
    </w:p>
    <w:p w14:paraId="4FBB9F6C" w14:textId="77777777" w:rsidR="00466B20" w:rsidRPr="00466B20" w:rsidRDefault="00466B20" w:rsidP="00466B20">
      <w:r w:rsidRPr="00466B20">
        <w:t>Automation Description *</w:t>
      </w:r>
    </w:p>
    <w:p w14:paraId="6BDFC627" w14:textId="77777777" w:rsidR="00466B20" w:rsidRPr="00466B20" w:rsidRDefault="00466B20" w:rsidP="00466B20">
      <w:r w:rsidRPr="00466B20">
        <w:t>Briefly describe: What problem does this automation solve? How does it work? What makes it valuable for your D2C company?</w:t>
      </w:r>
    </w:p>
    <w:p w14:paraId="02C1B0CC" w14:textId="77777777" w:rsidR="00466B20" w:rsidRPr="00466B20" w:rsidRDefault="00466B20" w:rsidP="00466B20">
      <w:r w:rsidRPr="00466B20">
        <w:t xml:space="preserve">The Invoice Vision Auditor suite, with (Invoice Vision Auditor — Auto-Processor, Invoice Vision Auditor — Daily Digest, and Invoice Vision Auditor — On-Demand API, is not just a set of workflows; it is an intelligent, self-regulating financial ecosystem that transforms how your D2C company handles its lifeblood: cash flow and vendor relationships. Here is why this trio is the ultimate competitive advantage for your operations: 1. What problem does this automation solve? For a fast-growing D2C brand, the "Invoice Trap" is real. Manual entry is slow, human eyes miss duplicate billing, and verifying handwritten signatures or spotting subtle errors in hundreds of PDFs is exhausting. This automation eliminates administrative friction. It solves the triple threat of operational lag, payment errors, and fraud risk by replacing manual oversight with an AI-powered "Vision Auditor" that never sleeps and never misses a detail. 2. How does it work? The three workflows act as the Brain, the Memory, and the Bridge of your accounting department: * The Auto-Processor (The Brain): Like a tireless intern, it watches your Google Drive 24/7. When an invoice lands, it uses Gemini 2.5 Flash AI to "read" the PDF, extracting everything from line items to handwritten ink signatures. It intelligently sorts them into Verified, Flagged, or Needs Review based on a 75% confidence threshold and cross-references them against your entire history to kill duplicates instantly. * The Daily Digest (The Memory): Every morning at 8:00 AM, it assembles a "Command </w:t>
      </w:r>
      <w:proofErr w:type="spellStart"/>
      <w:r w:rsidRPr="00466B20">
        <w:t>Center</w:t>
      </w:r>
      <w:proofErr w:type="spellEnd"/>
      <w:r w:rsidRPr="00466B20">
        <w:t>" view of your finances. It calculates pass rates, total spending across different currencies, and identifies the most frequent flagging reasons, delivering a high-impact executive summary directly to your inbox. * The On-Demand API (The Bridge): This transforms your local auditor into a global service. Any other app in your tech stack can "call" this workflow via Webhook, get an instant audit response, and keep your entire software ecosystem synchronized with verified financial data. 3. What makes it valuable for your D2C company? * Scalability without Headcount: Process 10 or 10,000 invoices with the same precision. You grow your revenue, not your back-office costs. * Crystal Clear Financial Health: The Daily Digest means you stop wondering "where the money went" and start seeing real-time currency breakdowns and spending trends before your coffee is cold. * Error-Proof Cash Flow: By catching duplicate invoices and invalid signatures before they reach your bank, you protect your margins and ensure you only pay for what you actually received. * Agility: The On-Demand API allows you to integrate this "Vision" into your custom Shopify dashboard, ERP, or internal tools, making your company's data as fluid as its products. In short: It’s the peace of mind that comes from knowing every cent is accounted for, every vendor is verified, and your team is focused on growth, not paperwork.</w:t>
      </w:r>
    </w:p>
    <w:p w14:paraId="5BAC57B3" w14:textId="77777777" w:rsidR="00466B20" w:rsidRPr="00466B20" w:rsidRDefault="00466B20" w:rsidP="00466B20">
      <w:r w:rsidRPr="00466B20">
        <w:t>If "Better Than Taught": Explain Why Your Build Is Better</w:t>
      </w:r>
    </w:p>
    <w:p w14:paraId="7DAD6589" w14:textId="77777777" w:rsidR="00466B20" w:rsidRPr="00466B20" w:rsidRDefault="00466B20" w:rsidP="00466B20">
      <w:r w:rsidRPr="00466B20">
        <w:lastRenderedPageBreak/>
        <w:t>What did you add/improve beyond what was taught? Be specific about innovation, efficiency, or functionality.</w:t>
      </w:r>
      <w:r w:rsidRPr="00466B20">
        <w:br/>
        <w:t>Only if "Better Than Taught" checked</w:t>
      </w:r>
    </w:p>
    <w:p w14:paraId="001D2E1D" w14:textId="77777777" w:rsidR="00466B20" w:rsidRPr="00466B20" w:rsidRDefault="00466B20" w:rsidP="00466B20">
      <w:r w:rsidRPr="00466B20">
        <w:t xml:space="preserve">The "Invoice Vision Auditor" suite that you can see and execute successfully at the URL, </w:t>
      </w:r>
      <w:hyperlink r:id="rId6" w:tgtFrame="_blank" w:history="1">
        <w:r w:rsidRPr="00466B20">
          <w:rPr>
            <w:rStyle w:val="Hyperlink"/>
          </w:rPr>
          <w:t>https://n8n.pureremedysolutions.com/</w:t>
        </w:r>
      </w:hyperlink>
      <w:r w:rsidRPr="00466B20">
        <w:t xml:space="preserve"> (this is a </w:t>
      </w:r>
      <w:proofErr w:type="spellStart"/>
      <w:r w:rsidRPr="00466B20">
        <w:t>cloudflared</w:t>
      </w:r>
      <w:proofErr w:type="spellEnd"/>
      <w:r w:rsidRPr="00466B20">
        <w:t xml:space="preserve"> tunnel, that exposes my n8n local instance to the internet and this URL can be accessed by anyone with my credentials. I am willing to share my credentials if you need) isn't just a completed assignment; it is a high-performance financial engine that has been engineered far beyond the foundational MVP taught in class. While the basic lessons provided the "chassis," we have built a Formula 1 racing machine. Here is exactly why this build is superior, more innovative, and more valuable than the standard curriculum: 1. From "Simple Data" to "Deep Intelligence" (Extended Extraction) * The Baseline: Taught to extract only 5 basic fields. * Our Innovation: We doubled the model's "IQ." Using a sophisticated Structured JSON Schema in the Gemini 2.5 Flash prompt, we now extract 10 critical data points, including due dates and line item counts. * Why it’s better: Finance teams don't just need to know how much to pay; they need to know when (due dates) and for what (line items). We turned a simple scanner into a comprehensive data entry specialist. 2. The AI "Self-Awareness" Layer (Confidence-Based Queue) * The Baseline: Taught a binary "Pass or Fail" system. * Our Innovation: We introduced AI Self-Assessment. We force the model to generate a </w:t>
      </w:r>
      <w:proofErr w:type="spellStart"/>
      <w:r w:rsidRPr="00466B20">
        <w:t>confidence_score</w:t>
      </w:r>
      <w:proofErr w:type="spellEnd"/>
      <w:r w:rsidRPr="00466B20">
        <w:t xml:space="preserve">. If the AI isn't at least 75% certain about its work (common with blurry scans or messy handwriting), it doesn't just guess—it routes the file to a specialized "Needs Review" queue. * Why it’s better: This is the ultimate safety net. It preserves the integrity of your "Verified" ledger by ensuring only 100% accurate data enters your main system, while still flagging low-confidence items for a quick human "OK." 3. An Active </w:t>
      </w:r>
      <w:proofErr w:type="spellStart"/>
      <w:r w:rsidRPr="00466B20">
        <w:t>Defense</w:t>
      </w:r>
      <w:proofErr w:type="spellEnd"/>
      <w:r w:rsidRPr="00466B20">
        <w:t xml:space="preserve"> System (Duplicate Detection) * The Baseline: Taught to log every "valid" invoice. * Our Innovation: We built a Financial Firewall. Before a single row is written, our system performs a real-time cross-reference of the Vendor Name + Invoice Number against your entire history. * Why it’s better: In the real world, vendors send duplicate PDFs. A standard automation would pay them twice. Our system catches these "ghost" invoices instantly, protecting your D2C company’s margins from one of the most common accounting errors. 4. Zero-Latency Reflexes (Instant SMTP Alerts) * The Baseline: Taught to wait for a Daily Digest to see errors. * Our Innovation: We added Instant Reflexes. The moment an invoice is flagged for an error or a duplicate, an SMTP alert is fired directly to your inbox with a live Google Drive link. * Why it’s better: You no longer have to wait 24 hours to realize a critical invoice was rejected. Problems are solved in seconds, not days, ensuring your supply chain never stops because of a paperwork delay. 5. On-Demand Power (The Webhook API) * The Baseline: Taught to poll Drive folders once an hour. * Our Innovation: We unlocked Synchronous Processing. By creating the On-Demand API workflow, we allow any person or piece of software to "knock on the door" via Webhook and get a full audit result in seconds. * Why it’s better: Finance staff often have "urgent" invoices. They can't wait 59 minutes for the next Drive poll. Our API gives them the power of the Vision Auditor instantly, making the automation feel like a live, responsive teammate rather than a background script. Summary: We didn't just build an automation; we built an Auditor that thinks for itself, protects your bank account, and responds the moment you need it. This is the difference between "done" and "optimized."</w:t>
      </w:r>
    </w:p>
    <w:p w14:paraId="0D787639" w14:textId="77777777" w:rsidR="00466B20" w:rsidRDefault="00466B20" w:rsidP="00466B20"/>
    <w:p w14:paraId="2954C624" w14:textId="77777777" w:rsidR="00466B20" w:rsidRDefault="00466B20" w:rsidP="00466B20"/>
    <w:p w14:paraId="65751693" w14:textId="77777777" w:rsidR="00466B20" w:rsidRPr="00466B20" w:rsidRDefault="00466B20" w:rsidP="00466B20"/>
    <w:p w14:paraId="203E06E7" w14:textId="351B83A6" w:rsidR="00466B20" w:rsidRDefault="00466B20" w:rsidP="00466B20"/>
    <w:p w14:paraId="2990F313" w14:textId="67A30EBE" w:rsidR="00466B20" w:rsidRDefault="00466B20" w:rsidP="00466B20">
      <w:r>
        <w:lastRenderedPageBreak/>
        <w:t xml:space="preserve">Week </w:t>
      </w:r>
      <w:r>
        <w:t>4</w:t>
      </w:r>
      <w:r>
        <w:t xml:space="preserve"> Submission: </w:t>
      </w:r>
    </w:p>
    <w:p w14:paraId="50BB154C" w14:textId="77777777" w:rsidR="00466B20" w:rsidRDefault="00466B20" w:rsidP="00466B20"/>
    <w:p w14:paraId="6A45F794" w14:textId="77777777" w:rsidR="00466B20" w:rsidRPr="00466B20" w:rsidRDefault="00466B20" w:rsidP="00466B20">
      <w:r w:rsidRPr="00466B20">
        <w:t>If Yes: Describe Your Zero-Cost Hack</w:t>
      </w:r>
    </w:p>
    <w:p w14:paraId="1937E9F2" w14:textId="77777777" w:rsidR="00466B20" w:rsidRPr="00466B20" w:rsidRDefault="00466B20" w:rsidP="00466B20">
      <w:r w:rsidRPr="00466B20">
        <w:t>Explain what paid tool you replaced, how you replaced it, and why it works. Be specific.</w:t>
      </w:r>
    </w:p>
    <w:p w14:paraId="1116A216" w14:textId="77777777" w:rsidR="00466B20" w:rsidRPr="00466B20" w:rsidRDefault="00466B20" w:rsidP="00466B20">
      <w:r w:rsidRPr="00466B20">
        <w:t xml:space="preserve">Paid tool replaced: Claude API (paid, usage-based billing) and a dedicated task management SaaS tool (e.g. Notion AI, </w:t>
      </w:r>
      <w:proofErr w:type="spellStart"/>
      <w:r w:rsidRPr="00466B20">
        <w:t>ClickUp</w:t>
      </w:r>
      <w:proofErr w:type="spellEnd"/>
      <w:r w:rsidRPr="00466B20">
        <w:t xml:space="preserve"> AI, or Monday.com — all paid). How I replaced it: Instead of paying for Claude API calls per token, I used the free tier Claude Desktop app which gives full access to Claude's intelligence at zero cost. Instead of paying for a task management or project tracking SaaS, I used Google Sheets with its free API as the live database and UI. I built a 14-tool MCP (Model Context Protocol) server in Node.js that acts as the bridge — letting Claude Desktop read and write directly into Google Sheets with no middleware subscription fees. Why it works: Claude Desktop's free tier has no token billing — it runs locally and connects to MCP servers natively. Google Sheets API is completely free within standard usage limits and is already familiar to any ops team. Together, they replicate what expensive AI-powered project management tools charge ₹2,000–₹10,000/month for — at absolute zero cost. The only investment was time to build the MCP server.</w:t>
      </w:r>
    </w:p>
    <w:p w14:paraId="2306AF2D" w14:textId="77777777" w:rsidR="00466B20" w:rsidRPr="00466B20" w:rsidRDefault="00466B20" w:rsidP="00466B20">
      <w:r w:rsidRPr="00466B20">
        <w:t>Automation Description *</w:t>
      </w:r>
    </w:p>
    <w:p w14:paraId="527B1B9A" w14:textId="77777777" w:rsidR="00466B20" w:rsidRPr="00466B20" w:rsidRDefault="00466B20" w:rsidP="00466B20">
      <w:r w:rsidRPr="00466B20">
        <w:t>Briefly describe: What problem does this automation solve? How does it work? What makes it valuable for your D2C company?</w:t>
      </w:r>
    </w:p>
    <w:p w14:paraId="57DEBD02" w14:textId="77777777" w:rsidR="00466B20" w:rsidRPr="00466B20" w:rsidRDefault="00466B20" w:rsidP="00466B20">
      <w:r w:rsidRPr="00466B20">
        <w:t>Problem: My D2C ops team was manually updating task lists and writing daily standup reports every single day — wasting time and causing delays. How it works: I built a 14-tool MCP server in Node.js that connects Claude Desktop directly to Google Sheets. I can tell Claude in plain English to add a task, update a status, or generate a standup report. Claude executes it instantly — writing directly into the sheet and saving a markdown standup file to the desktop. One command handles everything. Value: Zero copy-paste. Zero manual input. The AI stops being a chatbot and becomes an actual operator — freeing the ops team to focus on real work instead of admin.</w:t>
      </w:r>
    </w:p>
    <w:p w14:paraId="026BDC58" w14:textId="77777777" w:rsidR="00466B20" w:rsidRPr="00466B20" w:rsidRDefault="00466B20" w:rsidP="00466B20">
      <w:r w:rsidRPr="00466B20">
        <w:t>If "Better Than Taught": Explain Why Your Build Is Better</w:t>
      </w:r>
    </w:p>
    <w:p w14:paraId="7EF0DAD4" w14:textId="77777777" w:rsidR="00466B20" w:rsidRPr="00466B20" w:rsidRDefault="00466B20" w:rsidP="00466B20">
      <w:r w:rsidRPr="00466B20">
        <w:t>What did you add/improve beyond what was taught? Be specific about innovation, efficiency, or functionality.</w:t>
      </w:r>
      <w:r w:rsidRPr="00466B20">
        <w:br/>
        <w:t>Only if "Better Than Taught" checked</w:t>
      </w:r>
    </w:p>
    <w:p w14:paraId="7908066D" w14:textId="77777777" w:rsidR="00466B20" w:rsidRPr="00466B20" w:rsidRDefault="00466B20" w:rsidP="00466B20">
      <w:r w:rsidRPr="00466B20">
        <w:t xml:space="preserve">What Was Taught: Demo used generic fictional tasks. What I Did: I used real D2C tasks (Hotel Maurya WhatsApp bot). I applied Task Management with AI Automation to a real D2C business context — my actual ops tasks including client follow-ups, WhatsApp bot demos, and submission tracking — rather than generic demo data. This turned a workshop exercise into a live, functional business tool. If needed, I can provide you with the proof for my claim. As the submission covers only about </w:t>
      </w:r>
      <w:proofErr w:type="spellStart"/>
      <w:r w:rsidRPr="00466B20">
        <w:t>mcp</w:t>
      </w:r>
      <w:proofErr w:type="spellEnd"/>
      <w:r w:rsidRPr="00466B20">
        <w:t xml:space="preserve">-tools server, I had to limit my demo video within that context. Actually, I have made my Claude AI become integrated with my very powerful </w:t>
      </w:r>
      <w:proofErr w:type="spellStart"/>
      <w:r w:rsidRPr="00466B20">
        <w:t>OpenClaw</w:t>
      </w:r>
      <w:proofErr w:type="spellEnd"/>
      <w:r w:rsidRPr="00466B20">
        <w:t xml:space="preserve"> AI Agent, PI. Pi can do a lot of things with his skills and my Claude Desktop (with "Sonnet 4.6 Extended" brain) can directly issue orders to him and keenly monitor what he is doing. Additionally, my Desktop Claude App is </w:t>
      </w:r>
      <w:proofErr w:type="spellStart"/>
      <w:r w:rsidRPr="00466B20">
        <w:t>inetgrated</w:t>
      </w:r>
      <w:proofErr w:type="spellEnd"/>
      <w:r w:rsidRPr="00466B20">
        <w:t xml:space="preserve"> with my n8n local instance </w:t>
      </w:r>
      <w:proofErr w:type="spellStart"/>
      <w:r w:rsidRPr="00466B20">
        <w:t>trhough</w:t>
      </w:r>
      <w:proofErr w:type="spellEnd"/>
      <w:r w:rsidRPr="00466B20">
        <w:t xml:space="preserve"> n8n-mcp, an opensource MCP server. With this integration, my Claude Desktop can do everything I can do in my n8n local instance. I have </w:t>
      </w:r>
      <w:proofErr w:type="spellStart"/>
      <w:r w:rsidRPr="00466B20">
        <w:t>anabled</w:t>
      </w:r>
      <w:proofErr w:type="spellEnd"/>
      <w:r w:rsidRPr="00466B20">
        <w:t xml:space="preserve"> my Claude Desktop with several other powerful MCP servers, like Desktop Commander, filesystem, pinch-to-post (that can </w:t>
      </w:r>
      <w:r w:rsidRPr="00466B20">
        <w:lastRenderedPageBreak/>
        <w:t xml:space="preserve">post on my </w:t>
      </w:r>
      <w:proofErr w:type="spellStart"/>
      <w:r w:rsidRPr="00466B20">
        <w:t>wordpress</w:t>
      </w:r>
      <w:proofErr w:type="spellEnd"/>
      <w:r w:rsidRPr="00466B20">
        <w:t xml:space="preserve"> site, </w:t>
      </w:r>
      <w:hyperlink r:id="rId7" w:tgtFrame="_blank" w:history="1">
        <w:r w:rsidRPr="00466B20">
          <w:rPr>
            <w:rStyle w:val="Hyperlink"/>
          </w:rPr>
          <w:t>https://pureremedysolutions.com</w:t>
        </w:r>
      </w:hyperlink>
      <w:r w:rsidRPr="00466B20">
        <w:t>) and so on. I believe my Claude Desktop Integrations are more than what has been covered in this submission.</w:t>
      </w:r>
    </w:p>
    <w:p w14:paraId="3989A600" w14:textId="77777777" w:rsidR="00466B20" w:rsidRDefault="00466B20" w:rsidP="00466B20"/>
    <w:p w14:paraId="02F586B9" w14:textId="77777777" w:rsidR="00466B20" w:rsidRPr="00466B20" w:rsidRDefault="00466B20" w:rsidP="00466B20"/>
    <w:p w14:paraId="4286F110" w14:textId="77777777" w:rsidR="00466B20" w:rsidRDefault="00466B20"/>
    <w:sectPr w:rsidR="00466B2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6B20"/>
    <w:rsid w:val="00332097"/>
    <w:rsid w:val="00466B20"/>
    <w:rsid w:val="008044A4"/>
    <w:rsid w:val="00E13C78"/>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13F55C"/>
  <w15:chartTrackingRefBased/>
  <w15:docId w15:val="{01A2A85F-F62B-44F8-A735-D73580EE76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ta-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6B20"/>
    <w:rPr>
      <w:rFonts w:cs="Latha"/>
    </w:rPr>
  </w:style>
  <w:style w:type="paragraph" w:styleId="Heading1">
    <w:name w:val="heading 1"/>
    <w:basedOn w:val="Normal"/>
    <w:next w:val="Normal"/>
    <w:link w:val="Heading1Char"/>
    <w:uiPriority w:val="9"/>
    <w:qFormat/>
    <w:rsid w:val="00466B2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66B2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66B2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66B2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66B2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66B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6B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6B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6B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6B2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66B2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66B2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66B2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66B2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66B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6B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6B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6B20"/>
    <w:rPr>
      <w:rFonts w:eastAsiaTheme="majorEastAsia" w:cstheme="majorBidi"/>
      <w:color w:val="272727" w:themeColor="text1" w:themeTint="D8"/>
    </w:rPr>
  </w:style>
  <w:style w:type="paragraph" w:styleId="Title">
    <w:name w:val="Title"/>
    <w:basedOn w:val="Normal"/>
    <w:next w:val="Normal"/>
    <w:link w:val="TitleChar"/>
    <w:uiPriority w:val="10"/>
    <w:qFormat/>
    <w:rsid w:val="00466B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6B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6B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6B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6B20"/>
    <w:pPr>
      <w:spacing w:before="160"/>
      <w:jc w:val="center"/>
    </w:pPr>
    <w:rPr>
      <w:i/>
      <w:iCs/>
      <w:color w:val="404040" w:themeColor="text1" w:themeTint="BF"/>
    </w:rPr>
  </w:style>
  <w:style w:type="character" w:customStyle="1" w:styleId="QuoteChar">
    <w:name w:val="Quote Char"/>
    <w:basedOn w:val="DefaultParagraphFont"/>
    <w:link w:val="Quote"/>
    <w:uiPriority w:val="29"/>
    <w:rsid w:val="00466B20"/>
    <w:rPr>
      <w:rFonts w:cs="Latha"/>
      <w:i/>
      <w:iCs/>
      <w:color w:val="404040" w:themeColor="text1" w:themeTint="BF"/>
    </w:rPr>
  </w:style>
  <w:style w:type="paragraph" w:styleId="ListParagraph">
    <w:name w:val="List Paragraph"/>
    <w:basedOn w:val="Normal"/>
    <w:uiPriority w:val="34"/>
    <w:qFormat/>
    <w:rsid w:val="00466B20"/>
    <w:pPr>
      <w:ind w:left="720"/>
      <w:contextualSpacing/>
    </w:pPr>
  </w:style>
  <w:style w:type="character" w:styleId="IntenseEmphasis">
    <w:name w:val="Intense Emphasis"/>
    <w:basedOn w:val="DefaultParagraphFont"/>
    <w:uiPriority w:val="21"/>
    <w:qFormat/>
    <w:rsid w:val="00466B20"/>
    <w:rPr>
      <w:i/>
      <w:iCs/>
      <w:color w:val="2F5496" w:themeColor="accent1" w:themeShade="BF"/>
    </w:rPr>
  </w:style>
  <w:style w:type="paragraph" w:styleId="IntenseQuote">
    <w:name w:val="Intense Quote"/>
    <w:basedOn w:val="Normal"/>
    <w:next w:val="Normal"/>
    <w:link w:val="IntenseQuoteChar"/>
    <w:uiPriority w:val="30"/>
    <w:qFormat/>
    <w:rsid w:val="00466B2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66B20"/>
    <w:rPr>
      <w:rFonts w:cs="Latha"/>
      <w:i/>
      <w:iCs/>
      <w:color w:val="2F5496" w:themeColor="accent1" w:themeShade="BF"/>
    </w:rPr>
  </w:style>
  <w:style w:type="character" w:styleId="IntenseReference">
    <w:name w:val="Intense Reference"/>
    <w:basedOn w:val="DefaultParagraphFont"/>
    <w:uiPriority w:val="32"/>
    <w:qFormat/>
    <w:rsid w:val="00466B20"/>
    <w:rPr>
      <w:b/>
      <w:bCs/>
      <w:smallCaps/>
      <w:color w:val="2F5496" w:themeColor="accent1" w:themeShade="BF"/>
      <w:spacing w:val="5"/>
    </w:rPr>
  </w:style>
  <w:style w:type="character" w:styleId="Hyperlink">
    <w:name w:val="Hyperlink"/>
    <w:basedOn w:val="DefaultParagraphFont"/>
    <w:uiPriority w:val="99"/>
    <w:unhideWhenUsed/>
    <w:rsid w:val="00466B20"/>
    <w:rPr>
      <w:color w:val="0563C1" w:themeColor="hyperlink"/>
      <w:u w:val="single"/>
    </w:rPr>
  </w:style>
  <w:style w:type="character" w:styleId="UnresolvedMention">
    <w:name w:val="Unresolved Mention"/>
    <w:basedOn w:val="DefaultParagraphFont"/>
    <w:uiPriority w:val="99"/>
    <w:semiHidden/>
    <w:unhideWhenUsed/>
    <w:rsid w:val="00466B2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pureremedysolutions.com/"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n8n.pureremedysolutions.com/" TargetMode="External"/><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6</Pages>
  <Words>2793</Words>
  <Characters>15922</Characters>
  <Application>Microsoft Office Word</Application>
  <DocSecurity>0</DocSecurity>
  <Lines>132</Lines>
  <Paragraphs>37</Paragraphs>
  <ScaleCrop>false</ScaleCrop>
  <Company/>
  <LinksUpToDate>false</LinksUpToDate>
  <CharactersWithSpaces>18678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ks pandian</dc:creator>
  <cp:keywords/>
  <dc:description/>
  <cp:lastModifiedBy>ks pandian</cp:lastModifiedBy>
  <cp:revision>1</cp:revision>
  <dcterms:created xsi:type="dcterms:W3CDTF">2026-04-09T08:05:00Z</dcterms:created>
  <dcterms:modified xsi:type="dcterms:W3CDTF">2026-04-09T08:11:00Z</dcterms:modified>
</cp:coreProperties>
</file>