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AF4" w:rsidRDefault="00CE6AF4" w:rsidP="00B566B1">
      <w:pPr>
        <w:pStyle w:val="BasicParagraph"/>
        <w:suppressAutoHyphens/>
        <w:spacing w:after="240" w:line="240" w:lineRule="auto"/>
        <w:rPr>
          <w:rFonts w:ascii="Museo 300" w:hAnsi="Museo 300" w:cs="Arial"/>
          <w:sz w:val="22"/>
          <w:szCs w:val="22"/>
        </w:rPr>
      </w:pPr>
    </w:p>
    <w:p w:rsidR="00BC55FC" w:rsidRDefault="00990462" w:rsidP="00B566B1">
      <w:pPr>
        <w:pStyle w:val="BasicParagraph"/>
        <w:suppressAutoHyphens/>
        <w:spacing w:after="240" w:line="240" w:lineRule="auto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sz w:val="22"/>
          <w:szCs w:val="22"/>
        </w:rPr>
        <w:t>July 2023</w:t>
      </w:r>
    </w:p>
    <w:p w:rsidR="00CE6AF4" w:rsidRPr="0025405B" w:rsidRDefault="00CE6AF4" w:rsidP="00B566B1">
      <w:pPr>
        <w:pStyle w:val="BasicParagraph"/>
        <w:suppressAutoHyphens/>
        <w:spacing w:after="240" w:line="240" w:lineRule="auto"/>
        <w:rPr>
          <w:rFonts w:ascii="Museo 300" w:hAnsi="Museo 300" w:cs="Arial"/>
          <w:sz w:val="22"/>
          <w:szCs w:val="22"/>
        </w:rPr>
      </w:pPr>
    </w:p>
    <w:p w:rsidR="00CC2546" w:rsidRDefault="00454426" w:rsidP="00454426">
      <w:pPr>
        <w:pStyle w:val="BasicParagraph"/>
        <w:suppressAutoHyphens/>
        <w:spacing w:after="240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sz w:val="22"/>
          <w:szCs w:val="22"/>
        </w:rPr>
        <w:t xml:space="preserve">As part of the University of St. Francis community, it </w:t>
      </w:r>
      <w:r w:rsidR="00990462" w:rsidRPr="0025405B">
        <w:rPr>
          <w:rFonts w:ascii="Museo 300" w:hAnsi="Museo 300" w:cs="Arial"/>
          <w:sz w:val="22"/>
          <w:szCs w:val="22"/>
        </w:rPr>
        <w:t>has been</w:t>
      </w:r>
      <w:r w:rsidRPr="0025405B">
        <w:rPr>
          <w:rFonts w:ascii="Museo 300" w:hAnsi="Museo 300" w:cs="Arial"/>
          <w:sz w:val="22"/>
          <w:szCs w:val="22"/>
        </w:rPr>
        <w:t xml:space="preserve"> </w:t>
      </w:r>
      <w:r w:rsidR="00990462" w:rsidRPr="0025405B">
        <w:rPr>
          <w:rFonts w:ascii="Museo 300" w:hAnsi="Museo 300" w:cs="Arial"/>
          <w:sz w:val="22"/>
          <w:szCs w:val="22"/>
        </w:rPr>
        <w:t>a privilege to work with Dr. Kevin Spicer</w:t>
      </w:r>
      <w:r w:rsidR="00CC2546">
        <w:rPr>
          <w:rFonts w:ascii="Museo 300" w:hAnsi="Museo 300" w:cs="Arial"/>
          <w:sz w:val="22"/>
          <w:szCs w:val="22"/>
        </w:rPr>
        <w:t xml:space="preserve">.  Dr. Spicer has been instrumental </w:t>
      </w:r>
      <w:r w:rsidR="008554DC">
        <w:rPr>
          <w:rFonts w:ascii="Museo 300" w:hAnsi="Museo 300" w:cs="Arial"/>
          <w:sz w:val="22"/>
          <w:szCs w:val="22"/>
        </w:rPr>
        <w:t xml:space="preserve">in </w:t>
      </w:r>
      <w:r w:rsidR="00CE6AF4">
        <w:rPr>
          <w:rFonts w:ascii="Museo 300" w:hAnsi="Museo 300" w:cs="Arial"/>
          <w:sz w:val="22"/>
          <w:szCs w:val="22"/>
        </w:rPr>
        <w:t xml:space="preserve">creating </w:t>
      </w:r>
      <w:r w:rsidR="0025405B" w:rsidRPr="0025405B">
        <w:rPr>
          <w:rFonts w:ascii="Museo 300" w:hAnsi="Museo 300" w:cs="Arial"/>
          <w:sz w:val="22"/>
          <w:szCs w:val="22"/>
        </w:rPr>
        <w:t xml:space="preserve">a sequence </w:t>
      </w:r>
      <w:r w:rsidR="00CC2546">
        <w:rPr>
          <w:rFonts w:ascii="Museo 300" w:hAnsi="Museo 300" w:cs="Arial"/>
          <w:sz w:val="22"/>
          <w:szCs w:val="22"/>
        </w:rPr>
        <w:t xml:space="preserve">of graduate </w:t>
      </w:r>
      <w:r w:rsidR="0025405B">
        <w:rPr>
          <w:rFonts w:ascii="Museo 300" w:hAnsi="Museo 300" w:cs="Arial"/>
          <w:sz w:val="22"/>
          <w:szCs w:val="22"/>
        </w:rPr>
        <w:t xml:space="preserve">online </w:t>
      </w:r>
      <w:r w:rsidR="0025405B" w:rsidRPr="0025405B">
        <w:rPr>
          <w:rFonts w:ascii="Museo 300" w:hAnsi="Museo 300" w:cs="Arial"/>
          <w:sz w:val="22"/>
          <w:szCs w:val="22"/>
        </w:rPr>
        <w:t xml:space="preserve">English content courses for Illinois </w:t>
      </w:r>
      <w:r w:rsidR="00CC2546">
        <w:rPr>
          <w:rFonts w:ascii="Museo 300" w:hAnsi="Museo 300" w:cs="Arial"/>
          <w:sz w:val="22"/>
          <w:szCs w:val="22"/>
        </w:rPr>
        <w:t>s</w:t>
      </w:r>
      <w:r w:rsidR="0025405B" w:rsidRPr="0025405B">
        <w:rPr>
          <w:rFonts w:ascii="Museo 300" w:hAnsi="Museo 300" w:cs="Arial"/>
          <w:sz w:val="22"/>
          <w:szCs w:val="22"/>
        </w:rPr>
        <w:t xml:space="preserve">econdary </w:t>
      </w:r>
      <w:r w:rsidR="00CC2546">
        <w:rPr>
          <w:rFonts w:ascii="Museo 300" w:hAnsi="Museo 300" w:cs="Arial"/>
          <w:sz w:val="22"/>
          <w:szCs w:val="22"/>
        </w:rPr>
        <w:t>e</w:t>
      </w:r>
      <w:r w:rsidR="0025405B" w:rsidRPr="0025405B">
        <w:rPr>
          <w:rFonts w:ascii="Museo 300" w:hAnsi="Museo 300" w:cs="Arial"/>
          <w:sz w:val="22"/>
          <w:szCs w:val="22"/>
        </w:rPr>
        <w:t xml:space="preserve">ducation </w:t>
      </w:r>
      <w:r w:rsidR="00CC2546">
        <w:rPr>
          <w:rFonts w:ascii="Museo 300" w:hAnsi="Museo 300" w:cs="Arial"/>
          <w:sz w:val="22"/>
          <w:szCs w:val="22"/>
        </w:rPr>
        <w:t>t</w:t>
      </w:r>
      <w:r w:rsidR="0025405B" w:rsidRPr="0025405B">
        <w:rPr>
          <w:rFonts w:ascii="Museo 300" w:hAnsi="Museo 300" w:cs="Arial"/>
          <w:sz w:val="22"/>
          <w:szCs w:val="22"/>
        </w:rPr>
        <w:t xml:space="preserve">eachers.  </w:t>
      </w:r>
    </w:p>
    <w:p w:rsidR="0025405B" w:rsidRDefault="00454426" w:rsidP="00454426">
      <w:pPr>
        <w:pStyle w:val="BasicParagraph"/>
        <w:suppressAutoHyphens/>
        <w:spacing w:after="240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sz w:val="22"/>
          <w:szCs w:val="22"/>
        </w:rPr>
        <w:t xml:space="preserve">As </w:t>
      </w:r>
      <w:r w:rsidR="00CC2546">
        <w:rPr>
          <w:rFonts w:ascii="Museo 300" w:hAnsi="Museo 300" w:cs="Arial"/>
          <w:sz w:val="22"/>
          <w:szCs w:val="22"/>
        </w:rPr>
        <w:t xml:space="preserve">the </w:t>
      </w:r>
      <w:r w:rsidR="0025405B" w:rsidRPr="0025405B">
        <w:rPr>
          <w:rFonts w:ascii="Museo 300" w:hAnsi="Museo 300" w:cs="Arial"/>
          <w:sz w:val="22"/>
          <w:szCs w:val="22"/>
        </w:rPr>
        <w:t xml:space="preserve">College of Education </w:t>
      </w:r>
      <w:r w:rsidRPr="0025405B">
        <w:rPr>
          <w:rFonts w:ascii="Museo 300" w:hAnsi="Museo 300" w:cs="Arial"/>
          <w:sz w:val="22"/>
          <w:szCs w:val="22"/>
        </w:rPr>
        <w:t>Director of Advanced Programs</w:t>
      </w:r>
      <w:r w:rsidR="0025405B" w:rsidRPr="0025405B">
        <w:rPr>
          <w:rFonts w:ascii="Museo 300" w:hAnsi="Museo 300" w:cs="Arial"/>
          <w:sz w:val="22"/>
          <w:szCs w:val="22"/>
        </w:rPr>
        <w:t>/REAL</w:t>
      </w:r>
      <w:r w:rsidRPr="0025405B">
        <w:rPr>
          <w:rFonts w:ascii="Museo 300" w:hAnsi="Museo 300" w:cs="Arial"/>
          <w:sz w:val="22"/>
          <w:szCs w:val="22"/>
        </w:rPr>
        <w:t xml:space="preserve"> and Program Coordinator for the Master of Science Teaching and Learning degree</w:t>
      </w:r>
      <w:r w:rsidR="00CE6AF4">
        <w:rPr>
          <w:rFonts w:ascii="Museo 300" w:hAnsi="Museo 300" w:cs="Arial"/>
          <w:sz w:val="22"/>
          <w:szCs w:val="22"/>
        </w:rPr>
        <w:t>,</w:t>
      </w:r>
      <w:r w:rsidRPr="0025405B">
        <w:rPr>
          <w:rFonts w:ascii="Museo 300" w:hAnsi="Museo 300" w:cs="Arial"/>
          <w:sz w:val="22"/>
          <w:szCs w:val="22"/>
        </w:rPr>
        <w:t xml:space="preserve"> </w:t>
      </w:r>
      <w:r w:rsidR="0025405B" w:rsidRPr="0025405B">
        <w:rPr>
          <w:rFonts w:ascii="Museo 300" w:hAnsi="Museo 300" w:cs="Arial"/>
          <w:sz w:val="22"/>
          <w:szCs w:val="22"/>
        </w:rPr>
        <w:t>it is imperative that I work with a team of colleagues who can determine the professional development needs of our K-12 educators</w:t>
      </w:r>
      <w:r w:rsidR="0025405B">
        <w:rPr>
          <w:rFonts w:ascii="Museo 300" w:hAnsi="Museo 300" w:cs="Arial"/>
          <w:sz w:val="22"/>
          <w:szCs w:val="22"/>
        </w:rPr>
        <w:t xml:space="preserve"> and then create the plan to meet these needs</w:t>
      </w:r>
      <w:r w:rsidR="0025405B" w:rsidRPr="0025405B">
        <w:rPr>
          <w:rFonts w:ascii="Museo 300" w:hAnsi="Museo 300" w:cs="Arial"/>
          <w:sz w:val="22"/>
          <w:szCs w:val="22"/>
        </w:rPr>
        <w:t xml:space="preserve">.  </w:t>
      </w:r>
      <w:r w:rsidR="0025405B">
        <w:rPr>
          <w:rFonts w:ascii="Museo 300" w:hAnsi="Museo 300" w:cs="Arial"/>
          <w:sz w:val="22"/>
          <w:szCs w:val="22"/>
        </w:rPr>
        <w:t xml:space="preserve">Dr. Spicer has been an </w:t>
      </w:r>
      <w:r w:rsidR="00D0397F">
        <w:rPr>
          <w:rFonts w:ascii="Museo 300" w:hAnsi="Museo 300" w:cs="Arial"/>
          <w:sz w:val="22"/>
          <w:szCs w:val="22"/>
        </w:rPr>
        <w:t>integral</w:t>
      </w:r>
      <w:r w:rsidR="0025405B">
        <w:rPr>
          <w:rFonts w:ascii="Museo 300" w:hAnsi="Museo 300" w:cs="Arial"/>
          <w:sz w:val="22"/>
          <w:szCs w:val="22"/>
        </w:rPr>
        <w:t xml:space="preserve"> part of the plan </w:t>
      </w:r>
      <w:r w:rsidR="00CC2546">
        <w:rPr>
          <w:rFonts w:ascii="Museo 300" w:hAnsi="Museo 300" w:cs="Arial"/>
          <w:sz w:val="22"/>
          <w:szCs w:val="22"/>
        </w:rPr>
        <w:t xml:space="preserve">to enable USF to </w:t>
      </w:r>
      <w:r w:rsidR="0025405B">
        <w:rPr>
          <w:rFonts w:ascii="Museo 300" w:hAnsi="Museo 300" w:cs="Arial"/>
          <w:sz w:val="22"/>
          <w:szCs w:val="22"/>
        </w:rPr>
        <w:t xml:space="preserve">offer graduate-level English classes </w:t>
      </w:r>
      <w:r w:rsidR="00CC2546">
        <w:rPr>
          <w:rFonts w:ascii="Museo 300" w:hAnsi="Museo 300" w:cs="Arial"/>
          <w:sz w:val="22"/>
          <w:szCs w:val="22"/>
        </w:rPr>
        <w:t>required</w:t>
      </w:r>
      <w:r w:rsidR="0025405B">
        <w:rPr>
          <w:rFonts w:ascii="Museo 300" w:hAnsi="Museo 300" w:cs="Arial"/>
          <w:sz w:val="22"/>
          <w:szCs w:val="22"/>
        </w:rPr>
        <w:t xml:space="preserve"> to assist high school educators in </w:t>
      </w:r>
      <w:r w:rsidR="00CC2546">
        <w:rPr>
          <w:rFonts w:ascii="Museo 300" w:hAnsi="Museo 300" w:cs="Arial"/>
          <w:sz w:val="22"/>
          <w:szCs w:val="22"/>
        </w:rPr>
        <w:t>achieving their professional goals</w:t>
      </w:r>
      <w:r w:rsidR="005A0561">
        <w:rPr>
          <w:rFonts w:ascii="Museo 300" w:hAnsi="Museo 300" w:cs="Arial"/>
          <w:sz w:val="22"/>
          <w:szCs w:val="22"/>
        </w:rPr>
        <w:t xml:space="preserve"> </w:t>
      </w:r>
      <w:r w:rsidR="00CE6AF4">
        <w:rPr>
          <w:rFonts w:ascii="Museo 300" w:hAnsi="Museo 300" w:cs="Arial"/>
          <w:sz w:val="22"/>
          <w:szCs w:val="22"/>
        </w:rPr>
        <w:t xml:space="preserve">to meet the </w:t>
      </w:r>
      <w:r w:rsidR="005A0561">
        <w:rPr>
          <w:rFonts w:ascii="Museo 300" w:hAnsi="Museo 300" w:cs="Arial"/>
          <w:sz w:val="22"/>
          <w:szCs w:val="22"/>
        </w:rPr>
        <w:t>growing educational needs of Illinois high school students.</w:t>
      </w:r>
    </w:p>
    <w:p w:rsidR="0025405B" w:rsidRDefault="00CC2546" w:rsidP="00454426">
      <w:pPr>
        <w:pStyle w:val="BasicParagraph"/>
        <w:suppressAutoHyphens/>
        <w:spacing w:after="240"/>
        <w:rPr>
          <w:rFonts w:ascii="Museo 300" w:hAnsi="Museo 300" w:cs="Arial"/>
          <w:sz w:val="22"/>
          <w:szCs w:val="22"/>
        </w:rPr>
      </w:pPr>
      <w:r>
        <w:rPr>
          <w:rFonts w:ascii="Museo 300" w:hAnsi="Museo 300" w:cs="Arial"/>
          <w:sz w:val="22"/>
          <w:szCs w:val="22"/>
        </w:rPr>
        <w:t xml:space="preserve">The Illinois State Board of Education </w:t>
      </w:r>
      <w:r w:rsidR="005A0561">
        <w:rPr>
          <w:rFonts w:ascii="Museo 300" w:hAnsi="Museo 300" w:cs="Arial"/>
          <w:sz w:val="22"/>
          <w:szCs w:val="22"/>
        </w:rPr>
        <w:t xml:space="preserve">(ISBE) </w:t>
      </w:r>
      <w:r>
        <w:rPr>
          <w:rFonts w:ascii="Museo 300" w:hAnsi="Museo 300" w:cs="Arial"/>
          <w:sz w:val="22"/>
          <w:szCs w:val="22"/>
        </w:rPr>
        <w:t>created a variety of paths for Illinois secondary education teachers to be able to offer dual credit English courses at their local high school</w:t>
      </w:r>
      <w:r w:rsidR="008554DC">
        <w:rPr>
          <w:rFonts w:ascii="Museo 300" w:hAnsi="Museo 300" w:cs="Arial"/>
          <w:sz w:val="22"/>
          <w:szCs w:val="22"/>
        </w:rPr>
        <w:t>s</w:t>
      </w:r>
      <w:r>
        <w:rPr>
          <w:rFonts w:ascii="Museo 300" w:hAnsi="Museo 300" w:cs="Arial"/>
          <w:sz w:val="22"/>
          <w:szCs w:val="22"/>
        </w:rPr>
        <w:t>.  The English courses that the</w:t>
      </w:r>
      <w:r w:rsidR="005A0561">
        <w:rPr>
          <w:rFonts w:ascii="Museo 300" w:hAnsi="Museo 300" w:cs="Arial"/>
          <w:sz w:val="22"/>
          <w:szCs w:val="22"/>
        </w:rPr>
        <w:t xml:space="preserve"> USF</w:t>
      </w:r>
      <w:r>
        <w:rPr>
          <w:rFonts w:ascii="Museo 300" w:hAnsi="Museo 300" w:cs="Arial"/>
          <w:sz w:val="22"/>
          <w:szCs w:val="22"/>
        </w:rPr>
        <w:t xml:space="preserve"> English Department offer through our REAL program ha</w:t>
      </w:r>
      <w:r w:rsidR="008554DC">
        <w:rPr>
          <w:rFonts w:ascii="Museo 300" w:hAnsi="Museo 300" w:cs="Arial"/>
          <w:sz w:val="22"/>
          <w:szCs w:val="22"/>
        </w:rPr>
        <w:t xml:space="preserve">ve </w:t>
      </w:r>
      <w:r>
        <w:rPr>
          <w:rFonts w:ascii="Museo 300" w:hAnsi="Museo 300" w:cs="Arial"/>
          <w:sz w:val="22"/>
          <w:szCs w:val="22"/>
        </w:rPr>
        <w:t xml:space="preserve">provided </w:t>
      </w:r>
      <w:r w:rsidR="005A0561">
        <w:rPr>
          <w:rFonts w:ascii="Museo 300" w:hAnsi="Museo 300" w:cs="Arial"/>
          <w:sz w:val="22"/>
          <w:szCs w:val="22"/>
        </w:rPr>
        <w:t xml:space="preserve">area </w:t>
      </w:r>
      <w:r>
        <w:rPr>
          <w:rFonts w:ascii="Museo 300" w:hAnsi="Museo 300" w:cs="Arial"/>
          <w:sz w:val="22"/>
          <w:szCs w:val="22"/>
        </w:rPr>
        <w:t xml:space="preserve">English teachers </w:t>
      </w:r>
      <w:r w:rsidR="005A0561">
        <w:rPr>
          <w:rFonts w:ascii="Museo 300" w:hAnsi="Museo 300" w:cs="Arial"/>
          <w:sz w:val="22"/>
          <w:szCs w:val="22"/>
        </w:rPr>
        <w:t xml:space="preserve">with </w:t>
      </w:r>
      <w:r>
        <w:rPr>
          <w:rFonts w:ascii="Museo 300" w:hAnsi="Museo 300" w:cs="Arial"/>
          <w:sz w:val="22"/>
          <w:szCs w:val="22"/>
        </w:rPr>
        <w:t xml:space="preserve">the opportunity </w:t>
      </w:r>
      <w:r w:rsidR="00CE6AF4">
        <w:rPr>
          <w:rFonts w:ascii="Museo 300" w:hAnsi="Museo 300" w:cs="Arial"/>
          <w:sz w:val="22"/>
          <w:szCs w:val="22"/>
        </w:rPr>
        <w:t xml:space="preserve">to </w:t>
      </w:r>
      <w:r w:rsidR="005A0561">
        <w:rPr>
          <w:rFonts w:ascii="Museo 300" w:hAnsi="Museo 300" w:cs="Arial"/>
          <w:sz w:val="22"/>
          <w:szCs w:val="22"/>
        </w:rPr>
        <w:t xml:space="preserve">complete a sequence of courses </w:t>
      </w:r>
      <w:r w:rsidR="008554DC">
        <w:rPr>
          <w:rFonts w:ascii="Museo 300" w:hAnsi="Museo 300" w:cs="Arial"/>
          <w:sz w:val="22"/>
          <w:szCs w:val="22"/>
        </w:rPr>
        <w:t>making them eligible to be hired by their</w:t>
      </w:r>
      <w:r>
        <w:rPr>
          <w:rFonts w:ascii="Museo 300" w:hAnsi="Museo 300" w:cs="Arial"/>
          <w:sz w:val="22"/>
          <w:szCs w:val="22"/>
        </w:rPr>
        <w:t xml:space="preserve"> local junior colleges </w:t>
      </w:r>
      <w:r w:rsidR="008554DC">
        <w:rPr>
          <w:rFonts w:ascii="Museo 300" w:hAnsi="Museo 300" w:cs="Arial"/>
          <w:sz w:val="22"/>
          <w:szCs w:val="22"/>
        </w:rPr>
        <w:t xml:space="preserve">as high school dual credit teachers </w:t>
      </w:r>
      <w:r>
        <w:rPr>
          <w:rFonts w:ascii="Museo 300" w:hAnsi="Museo 300" w:cs="Arial"/>
          <w:sz w:val="22"/>
          <w:szCs w:val="22"/>
        </w:rPr>
        <w:t xml:space="preserve">or </w:t>
      </w:r>
      <w:r w:rsidR="008554DC">
        <w:rPr>
          <w:rFonts w:ascii="Museo 300" w:hAnsi="Museo 300" w:cs="Arial"/>
          <w:sz w:val="22"/>
          <w:szCs w:val="22"/>
        </w:rPr>
        <w:t xml:space="preserve">to </w:t>
      </w:r>
      <w:r>
        <w:rPr>
          <w:rFonts w:ascii="Museo 300" w:hAnsi="Museo 300" w:cs="Arial"/>
          <w:sz w:val="22"/>
          <w:szCs w:val="22"/>
        </w:rPr>
        <w:t xml:space="preserve">earn the </w:t>
      </w:r>
      <w:r w:rsidR="005A0561">
        <w:rPr>
          <w:rFonts w:ascii="Museo 300" w:hAnsi="Museo 300" w:cs="Arial"/>
          <w:sz w:val="22"/>
          <w:szCs w:val="22"/>
        </w:rPr>
        <w:t xml:space="preserve">ISBE </w:t>
      </w:r>
      <w:r>
        <w:rPr>
          <w:rFonts w:ascii="Museo 300" w:hAnsi="Museo 300" w:cs="Arial"/>
          <w:sz w:val="22"/>
          <w:szCs w:val="22"/>
        </w:rPr>
        <w:t xml:space="preserve">Dual Credit Endorsement.  This is </w:t>
      </w:r>
      <w:r w:rsidR="00CE6AF4">
        <w:rPr>
          <w:rFonts w:ascii="Museo 300" w:hAnsi="Museo 300" w:cs="Arial"/>
          <w:sz w:val="22"/>
          <w:szCs w:val="22"/>
        </w:rPr>
        <w:t xml:space="preserve">an outstanding </w:t>
      </w:r>
      <w:r>
        <w:rPr>
          <w:rFonts w:ascii="Museo 300" w:hAnsi="Museo 300" w:cs="Arial"/>
          <w:sz w:val="22"/>
          <w:szCs w:val="22"/>
        </w:rPr>
        <w:t>accomplishment.</w:t>
      </w:r>
    </w:p>
    <w:p w:rsidR="00BC55FC" w:rsidRDefault="00454426" w:rsidP="00454426">
      <w:pPr>
        <w:pStyle w:val="BasicParagraph"/>
        <w:suppressAutoHyphens/>
        <w:spacing w:after="240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sz w:val="22"/>
          <w:szCs w:val="22"/>
        </w:rPr>
        <w:t xml:space="preserve">During the time that I have worked with </w:t>
      </w:r>
      <w:r w:rsidR="00CC2546">
        <w:rPr>
          <w:rFonts w:ascii="Museo 300" w:hAnsi="Museo 300" w:cs="Arial"/>
          <w:sz w:val="22"/>
          <w:szCs w:val="22"/>
        </w:rPr>
        <w:t>Dr. Spicer</w:t>
      </w:r>
      <w:r w:rsidRPr="0025405B">
        <w:rPr>
          <w:rFonts w:ascii="Museo 300" w:hAnsi="Museo 300" w:cs="Arial"/>
          <w:sz w:val="22"/>
          <w:szCs w:val="22"/>
        </w:rPr>
        <w:t>, I have been very impressed with h</w:t>
      </w:r>
      <w:r w:rsidR="00CC2546">
        <w:rPr>
          <w:rFonts w:ascii="Museo 300" w:hAnsi="Museo 300" w:cs="Arial"/>
          <w:sz w:val="22"/>
          <w:szCs w:val="22"/>
        </w:rPr>
        <w:t>is</w:t>
      </w:r>
      <w:r w:rsidRPr="0025405B">
        <w:rPr>
          <w:rFonts w:ascii="Museo 300" w:hAnsi="Museo 300" w:cs="Arial"/>
          <w:sz w:val="22"/>
          <w:szCs w:val="22"/>
        </w:rPr>
        <w:t xml:space="preserve"> attention to detail and </w:t>
      </w:r>
      <w:r w:rsidR="00CC2546">
        <w:rPr>
          <w:rFonts w:ascii="Museo 300" w:hAnsi="Museo 300" w:cs="Arial"/>
          <w:sz w:val="22"/>
          <w:szCs w:val="22"/>
        </w:rPr>
        <w:t>his</w:t>
      </w:r>
      <w:r w:rsidRPr="0025405B">
        <w:rPr>
          <w:rFonts w:ascii="Museo 300" w:hAnsi="Museo 300" w:cs="Arial"/>
          <w:sz w:val="22"/>
          <w:szCs w:val="22"/>
        </w:rPr>
        <w:t xml:space="preserve"> timely responses to communication</w:t>
      </w:r>
      <w:r w:rsidR="005A0561">
        <w:rPr>
          <w:rFonts w:ascii="Museo 300" w:hAnsi="Museo 300" w:cs="Arial"/>
          <w:sz w:val="22"/>
          <w:szCs w:val="22"/>
        </w:rPr>
        <w:t>s</w:t>
      </w:r>
      <w:r w:rsidRPr="0025405B">
        <w:rPr>
          <w:rFonts w:ascii="Museo 300" w:hAnsi="Museo 300" w:cs="Arial"/>
          <w:sz w:val="22"/>
          <w:szCs w:val="22"/>
        </w:rPr>
        <w:t xml:space="preserve">.  </w:t>
      </w:r>
      <w:r w:rsidR="005A0561">
        <w:rPr>
          <w:rFonts w:ascii="Museo 300" w:hAnsi="Museo 300" w:cs="Arial"/>
          <w:sz w:val="22"/>
          <w:szCs w:val="22"/>
        </w:rPr>
        <w:t>His genuine desire to c</w:t>
      </w:r>
      <w:r w:rsidR="00CE6AF4">
        <w:rPr>
          <w:rFonts w:ascii="Museo 300" w:hAnsi="Museo 300" w:cs="Arial"/>
          <w:sz w:val="22"/>
          <w:szCs w:val="22"/>
        </w:rPr>
        <w:t>ollaborate and</w:t>
      </w:r>
      <w:r w:rsidR="005A0561">
        <w:rPr>
          <w:rFonts w:ascii="Museo 300" w:hAnsi="Museo 300" w:cs="Arial"/>
          <w:sz w:val="22"/>
          <w:szCs w:val="22"/>
        </w:rPr>
        <w:t xml:space="preserve"> </w:t>
      </w:r>
      <w:r w:rsidR="008554DC">
        <w:rPr>
          <w:rFonts w:ascii="Museo 300" w:hAnsi="Museo 300" w:cs="Arial"/>
          <w:sz w:val="22"/>
          <w:szCs w:val="22"/>
        </w:rPr>
        <w:t xml:space="preserve">create </w:t>
      </w:r>
      <w:r w:rsidR="005A0561">
        <w:rPr>
          <w:rFonts w:ascii="Museo 300" w:hAnsi="Museo 300" w:cs="Arial"/>
          <w:sz w:val="22"/>
          <w:szCs w:val="22"/>
        </w:rPr>
        <w:t xml:space="preserve">effective learning experiences for candidates </w:t>
      </w:r>
      <w:r w:rsidR="008554DC">
        <w:rPr>
          <w:rFonts w:ascii="Museo 300" w:hAnsi="Museo 300" w:cs="Arial"/>
          <w:sz w:val="22"/>
          <w:szCs w:val="22"/>
        </w:rPr>
        <w:t>are</w:t>
      </w:r>
      <w:r w:rsidR="00CE6AF4">
        <w:rPr>
          <w:rFonts w:ascii="Museo 300" w:hAnsi="Museo 300" w:cs="Arial"/>
          <w:sz w:val="22"/>
          <w:szCs w:val="22"/>
        </w:rPr>
        <w:t xml:space="preserve"> valued by the College of Education.</w:t>
      </w:r>
    </w:p>
    <w:p w:rsidR="00CE6AF4" w:rsidRPr="0025405B" w:rsidRDefault="00CE6AF4" w:rsidP="00454426">
      <w:pPr>
        <w:pStyle w:val="BasicParagraph"/>
        <w:suppressAutoHyphens/>
        <w:spacing w:after="240"/>
        <w:rPr>
          <w:rFonts w:ascii="Museo 300" w:hAnsi="Museo 300" w:cs="Arial"/>
          <w:sz w:val="22"/>
          <w:szCs w:val="22"/>
        </w:rPr>
      </w:pPr>
      <w:r>
        <w:rPr>
          <w:rFonts w:ascii="Museo 300" w:hAnsi="Museo 300" w:cs="Arial"/>
          <w:sz w:val="22"/>
          <w:szCs w:val="22"/>
        </w:rPr>
        <w:t>Please do not hesitate to contact me if I can provide further information on Dr. Spicer’s behalf.</w:t>
      </w:r>
      <w:bookmarkStart w:id="0" w:name="_GoBack"/>
      <w:bookmarkEnd w:id="0"/>
    </w:p>
    <w:p w:rsidR="007F0A33" w:rsidRPr="0025405B" w:rsidRDefault="002C2ECD" w:rsidP="00B566B1">
      <w:pPr>
        <w:pStyle w:val="BasicParagraph"/>
        <w:suppressAutoHyphens/>
        <w:spacing w:after="600" w:line="240" w:lineRule="auto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0F4B3A1" wp14:editId="169BE23C">
            <wp:simplePos x="0" y="0"/>
            <wp:positionH relativeFrom="column">
              <wp:posOffset>-104087</wp:posOffset>
            </wp:positionH>
            <wp:positionV relativeFrom="paragraph">
              <wp:posOffset>156845</wp:posOffset>
            </wp:positionV>
            <wp:extent cx="1463040" cy="4275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ie Signature.jp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2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A33" w:rsidRPr="0025405B">
        <w:rPr>
          <w:rFonts w:ascii="Museo 300" w:hAnsi="Museo 300" w:cs="Arial"/>
          <w:sz w:val="22"/>
          <w:szCs w:val="22"/>
        </w:rPr>
        <w:t>Sincerely,</w:t>
      </w:r>
    </w:p>
    <w:p w:rsidR="002C2ECD" w:rsidRPr="0025405B" w:rsidRDefault="002C2ECD" w:rsidP="002C2ECD">
      <w:pPr>
        <w:pStyle w:val="BasicParagraph"/>
        <w:suppressAutoHyphens/>
        <w:spacing w:before="120" w:line="240" w:lineRule="auto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sz w:val="22"/>
          <w:szCs w:val="22"/>
        </w:rPr>
        <w:t>Melissa M. Rolinitis</w:t>
      </w:r>
      <w:r w:rsidRPr="0025405B">
        <w:rPr>
          <w:rFonts w:ascii="Museo 300" w:hAnsi="Museo 300" w:cs="Arial"/>
          <w:sz w:val="22"/>
          <w:szCs w:val="22"/>
        </w:rPr>
        <w:br/>
        <w:t>Director of Advanced Programs</w:t>
      </w:r>
      <w:r w:rsidR="00A523B4">
        <w:rPr>
          <w:rFonts w:ascii="Museo 300" w:hAnsi="Museo 300" w:cs="Arial"/>
          <w:sz w:val="22"/>
          <w:szCs w:val="22"/>
        </w:rPr>
        <w:t>/REAL</w:t>
      </w:r>
    </w:p>
    <w:p w:rsidR="002C2ECD" w:rsidRPr="0025405B" w:rsidRDefault="002C2ECD" w:rsidP="00B566B1">
      <w:pPr>
        <w:pStyle w:val="BasicParagraph"/>
        <w:suppressAutoHyphens/>
        <w:spacing w:after="240" w:line="240" w:lineRule="auto"/>
        <w:rPr>
          <w:rFonts w:ascii="Museo 300" w:hAnsi="Museo 300" w:cs="Arial"/>
          <w:sz w:val="22"/>
          <w:szCs w:val="22"/>
        </w:rPr>
      </w:pPr>
      <w:r w:rsidRPr="0025405B">
        <w:rPr>
          <w:rFonts w:ascii="Museo 300" w:hAnsi="Museo 300" w:cs="Arial"/>
          <w:sz w:val="22"/>
          <w:szCs w:val="22"/>
        </w:rPr>
        <w:t>College of Education</w:t>
      </w:r>
    </w:p>
    <w:p w:rsidR="00195672" w:rsidRDefault="00195672"/>
    <w:sectPr w:rsidR="00195672" w:rsidSect="00B566B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C54" w:rsidRDefault="00F00C54" w:rsidP="007F0A33">
      <w:pPr>
        <w:spacing w:after="0" w:line="240" w:lineRule="auto"/>
      </w:pPr>
      <w:r>
        <w:separator/>
      </w:r>
    </w:p>
  </w:endnote>
  <w:endnote w:type="continuationSeparator" w:id="0">
    <w:p w:rsidR="00F00C54" w:rsidRDefault="00F00C54" w:rsidP="007F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useo 300">
    <w:altName w:val="Times New Roman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A33" w:rsidRDefault="007F0A33" w:rsidP="007F0A33">
    <w:pPr>
      <w:tabs>
        <w:tab w:val="left" w:pos="788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319737E4" wp14:editId="1147EF7C">
          <wp:simplePos x="0" y="0"/>
          <wp:positionH relativeFrom="column">
            <wp:posOffset>220345</wp:posOffset>
          </wp:positionH>
          <wp:positionV relativeFrom="paragraph">
            <wp:posOffset>170815</wp:posOffset>
          </wp:positionV>
          <wp:extent cx="4851400" cy="139700"/>
          <wp:effectExtent l="0" t="0" r="0" b="1270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NFOLIN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1400" cy="13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36A" w:rsidRDefault="0020436A" w:rsidP="006E4507">
    <w:pPr>
      <w:tabs>
        <w:tab w:val="left" w:pos="3480"/>
        <w:tab w:val="center" w:pos="4680"/>
      </w:tabs>
    </w:pPr>
    <w:r>
      <w:rPr>
        <w:noProof/>
      </w:rPr>
      <w:drawing>
        <wp:anchor distT="0" distB="0" distL="114300" distR="114300" simplePos="0" relativeHeight="251665408" behindDoc="1" locked="0" layoutInCell="1" allowOverlap="1" wp14:anchorId="414ABEF0" wp14:editId="6B8BCBA3">
          <wp:simplePos x="0" y="0"/>
          <wp:positionH relativeFrom="column">
            <wp:align>center</wp:align>
          </wp:positionH>
          <wp:positionV relativeFrom="paragraph">
            <wp:posOffset>170815</wp:posOffset>
          </wp:positionV>
          <wp:extent cx="4855464" cy="137160"/>
          <wp:effectExtent l="0" t="0" r="254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NFOLIN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5464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C54" w:rsidRDefault="00F00C54" w:rsidP="007F0A33">
      <w:pPr>
        <w:spacing w:after="0" w:line="240" w:lineRule="auto"/>
      </w:pPr>
      <w:r>
        <w:separator/>
      </w:r>
    </w:p>
  </w:footnote>
  <w:footnote w:type="continuationSeparator" w:id="0">
    <w:p w:rsidR="00F00C54" w:rsidRDefault="00F00C54" w:rsidP="007F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A33" w:rsidRDefault="007F0A33" w:rsidP="007F0A33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A33" w:rsidRDefault="007F0A33">
    <w:pPr>
      <w:pStyle w:val="Header"/>
    </w:pPr>
    <w:r>
      <w:rPr>
        <w:noProof/>
      </w:rPr>
      <w:drawing>
        <wp:anchor distT="0" distB="448310" distL="114300" distR="114300" simplePos="0" relativeHeight="251663360" behindDoc="1" locked="1" layoutInCell="1" allowOverlap="1" wp14:anchorId="406E864B" wp14:editId="6B22BB31">
          <wp:simplePos x="0" y="0"/>
          <wp:positionH relativeFrom="column">
            <wp:posOffset>1861185</wp:posOffset>
          </wp:positionH>
          <wp:positionV relativeFrom="page">
            <wp:posOffset>321945</wp:posOffset>
          </wp:positionV>
          <wp:extent cx="2212340" cy="1050925"/>
          <wp:effectExtent l="0" t="0" r="0" b="0"/>
          <wp:wrapTopAndBottom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ED_logo_arch_cmyk_Jol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2340" cy="1050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33"/>
    <w:rsid w:val="0013759E"/>
    <w:rsid w:val="00195672"/>
    <w:rsid w:val="0020436A"/>
    <w:rsid w:val="0025405B"/>
    <w:rsid w:val="002C2ECD"/>
    <w:rsid w:val="002E28AE"/>
    <w:rsid w:val="0042316F"/>
    <w:rsid w:val="00454426"/>
    <w:rsid w:val="005A0561"/>
    <w:rsid w:val="005E1034"/>
    <w:rsid w:val="005E7E50"/>
    <w:rsid w:val="00602A72"/>
    <w:rsid w:val="006E4507"/>
    <w:rsid w:val="007F0A33"/>
    <w:rsid w:val="008554DC"/>
    <w:rsid w:val="008B43F1"/>
    <w:rsid w:val="00941429"/>
    <w:rsid w:val="00990462"/>
    <w:rsid w:val="00A523B4"/>
    <w:rsid w:val="00B566B1"/>
    <w:rsid w:val="00BC55FC"/>
    <w:rsid w:val="00CC2546"/>
    <w:rsid w:val="00CE6AF4"/>
    <w:rsid w:val="00D0397F"/>
    <w:rsid w:val="00EC3DAB"/>
    <w:rsid w:val="00F0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69E4A18"/>
  <w15:chartTrackingRefBased/>
  <w15:docId w15:val="{0C8B3CF3-E0AC-40F2-895F-AA699115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33"/>
  </w:style>
  <w:style w:type="paragraph" w:styleId="Footer">
    <w:name w:val="footer"/>
    <w:basedOn w:val="Normal"/>
    <w:link w:val="FooterChar"/>
    <w:uiPriority w:val="99"/>
    <w:unhideWhenUsed/>
    <w:rsid w:val="007F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33"/>
  </w:style>
  <w:style w:type="paragraph" w:customStyle="1" w:styleId="BasicParagraph">
    <w:name w:val="[Basic Paragraph]"/>
    <w:basedOn w:val="Normal"/>
    <w:uiPriority w:val="99"/>
    <w:rsid w:val="007F0A3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6C890-9F1E-4947-B963-3EC4847C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Francis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Conte</dc:creator>
  <cp:keywords/>
  <dc:description/>
  <cp:lastModifiedBy>Melissa Rolinitis</cp:lastModifiedBy>
  <cp:revision>2</cp:revision>
  <dcterms:created xsi:type="dcterms:W3CDTF">2023-07-25T17:32:00Z</dcterms:created>
  <dcterms:modified xsi:type="dcterms:W3CDTF">2023-07-25T17:32:00Z</dcterms:modified>
</cp:coreProperties>
</file>