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478F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Parametr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Wynik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Jednostka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|</w:t>
      </w:r>
    </w:p>
    <w:p w14:paraId="4FE8060D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|-----------------------------------|------------|-------------------|</w:t>
      </w:r>
    </w:p>
    <w:p w14:paraId="133CF70B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**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Morfologia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krwi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obwodowej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**     |            |                   |</w:t>
      </w:r>
    </w:p>
    <w:p w14:paraId="24DE1E11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Erytrocyty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| 4.5  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mln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μL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|</w:t>
      </w:r>
    </w:p>
    <w:p w14:paraId="78342712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Hemoglobina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| 14         | g/dL              |</w:t>
      </w:r>
    </w:p>
    <w:p w14:paraId="03CBE6E3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Hematokryt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| 42         | %                 |</w:t>
      </w:r>
    </w:p>
    <w:p w14:paraId="406543FE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Leukocyty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| 7,000      | /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μL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07EE4397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-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Neutrofile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| 60         | %                 |</w:t>
      </w:r>
    </w:p>
    <w:p w14:paraId="5AA3A2F0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-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Limfocyty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| 30         | %                 |</w:t>
      </w:r>
    </w:p>
    <w:p w14:paraId="52AEBC09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-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Monocyty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| 6          | %                 |</w:t>
      </w:r>
    </w:p>
    <w:p w14:paraId="14707FDC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-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Eozynofile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| 3          | %                 |</w:t>
      </w:r>
    </w:p>
    <w:p w14:paraId="3AE5E58D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-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Bazofile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| 1          | %                 |</w:t>
      </w:r>
    </w:p>
    <w:p w14:paraId="20A428C4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**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Płytki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krwi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**                   | 250,000    | /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μL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|</w:t>
      </w:r>
    </w:p>
    <w:p w14:paraId="54BCB92C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**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Parametry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biochemiczne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**        |            |                   |</w:t>
      </w:r>
    </w:p>
    <w:p w14:paraId="6718C23F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Glukoza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  | 90         | mg/dL             |</w:t>
      </w:r>
    </w:p>
    <w:p w14:paraId="3BE0CEFE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Cholesterol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całkowity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| 180        | mg/dL             |</w:t>
      </w:r>
    </w:p>
    <w:p w14:paraId="3A71B386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Cholesterol LDL                   | 100        | mg/dL             |</w:t>
      </w:r>
    </w:p>
    <w:p w14:paraId="3700FFEF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Cholesterol HDL                   | 50         | mg/dL             |</w:t>
      </w:r>
    </w:p>
    <w:p w14:paraId="3C674F03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Trójglicerydy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| 120        | mg/dL             |</w:t>
      </w:r>
    </w:p>
    <w:p w14:paraId="624F021A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Azot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mocznikowy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| 15         | mg/dL             |</w:t>
      </w:r>
    </w:p>
    <w:p w14:paraId="0C107B63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Kreatynina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| 0.8        | mg/dL             |</w:t>
      </w:r>
    </w:p>
    <w:p w14:paraId="6F5A3391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Kwas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moczowy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| 5          | mg/dL             |</w:t>
      </w:r>
    </w:p>
    <w:p w14:paraId="72794120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Sód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      | 140  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mEq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/L             |</w:t>
      </w:r>
    </w:p>
    <w:p w14:paraId="30C467C8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Potas                             | 4.5  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mEq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/L             |</w:t>
      </w:r>
    </w:p>
    <w:p w14:paraId="79CE2092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Wapń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     | 9          | mg/dL             |</w:t>
      </w:r>
    </w:p>
    <w:p w14:paraId="73C474BA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Chlor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 xml:space="preserve">                             | 100        | </w:t>
      </w:r>
      <w:proofErr w:type="spellStart"/>
      <w:r w:rsidRPr="00AF0F2B">
        <w:rPr>
          <w:rFonts w:ascii="Courier New" w:hAnsi="Courier New" w:cs="Courier New"/>
          <w:sz w:val="20"/>
          <w:szCs w:val="20"/>
        </w:rPr>
        <w:t>mEq</w:t>
      </w:r>
      <w:proofErr w:type="spellEnd"/>
      <w:r w:rsidRPr="00AF0F2B">
        <w:rPr>
          <w:rFonts w:ascii="Courier New" w:hAnsi="Courier New" w:cs="Courier New"/>
          <w:sz w:val="20"/>
          <w:szCs w:val="20"/>
        </w:rPr>
        <w:t>/L             |</w:t>
      </w:r>
    </w:p>
    <w:p w14:paraId="52BEEECB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</w:rPr>
      </w:pPr>
      <w:r w:rsidRPr="00AF0F2B">
        <w:rPr>
          <w:rFonts w:ascii="Courier New" w:hAnsi="Courier New" w:cs="Courier New"/>
          <w:sz w:val="20"/>
          <w:szCs w:val="20"/>
        </w:rPr>
        <w:t>| AST                               | 25         | U/L               |</w:t>
      </w:r>
    </w:p>
    <w:p w14:paraId="01DBB8E4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ALT                               | 30         | U/L               |</w:t>
      </w:r>
    </w:p>
    <w:p w14:paraId="6550BFD1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Bilirubina całkowita              | 0.5        | mg/</w:t>
      </w:r>
      <w:proofErr w:type="spellStart"/>
      <w:r w:rsidRPr="00AF0F2B">
        <w:rPr>
          <w:rFonts w:ascii="Courier New" w:hAnsi="Courier New" w:cs="Courier New"/>
          <w:sz w:val="20"/>
          <w:szCs w:val="20"/>
          <w:lang w:val="pl-PL"/>
        </w:rPr>
        <w:t>dL</w:t>
      </w:r>
      <w:proofErr w:type="spellEnd"/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             |</w:t>
      </w:r>
    </w:p>
    <w:p w14:paraId="65DBAF95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**Funkcje krzepnięcia**           |            |                   |</w:t>
      </w:r>
    </w:p>
    <w:p w14:paraId="37EBE53C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Czas krzepnięcia                   | 8.5        | sekundy           |</w:t>
      </w:r>
    </w:p>
    <w:p w14:paraId="6FC5FD2B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INR                               | 1.1        | bez jednostki      |</w:t>
      </w:r>
    </w:p>
    <w:p w14:paraId="198E5AAD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| Czas </w:t>
      </w:r>
      <w:proofErr w:type="spellStart"/>
      <w:r w:rsidRPr="00AF0F2B">
        <w:rPr>
          <w:rFonts w:ascii="Courier New" w:hAnsi="Courier New" w:cs="Courier New"/>
          <w:sz w:val="20"/>
          <w:szCs w:val="20"/>
          <w:lang w:val="pl-PL"/>
        </w:rPr>
        <w:t>trombinowy</w:t>
      </w:r>
      <w:proofErr w:type="spellEnd"/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                    | 15         | sekundy           |</w:t>
      </w:r>
    </w:p>
    <w:p w14:paraId="053962A9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**Markery zapalne**               |            |                   |</w:t>
      </w:r>
    </w:p>
    <w:p w14:paraId="058AAFA3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Białko C-reaktywne (CRP)          | 0.5        | mg/L              |</w:t>
      </w:r>
    </w:p>
    <w:p w14:paraId="3480A335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lastRenderedPageBreak/>
        <w:t>| OB (wskaźnik odczynu biernego)    | 10         | mm/h              |</w:t>
      </w:r>
    </w:p>
    <w:p w14:paraId="4601FB6D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**Parametry hematologiczne**      |            |                   |</w:t>
      </w:r>
    </w:p>
    <w:p w14:paraId="55174FE6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| MCV (średnia objętość erytrocytów)| 90         | </w:t>
      </w:r>
      <w:proofErr w:type="spellStart"/>
      <w:r w:rsidRPr="00AF0F2B">
        <w:rPr>
          <w:rFonts w:ascii="Courier New" w:hAnsi="Courier New" w:cs="Courier New"/>
          <w:sz w:val="20"/>
          <w:szCs w:val="20"/>
          <w:lang w:val="pl-PL"/>
        </w:rPr>
        <w:t>fL</w:t>
      </w:r>
      <w:proofErr w:type="spellEnd"/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                |</w:t>
      </w:r>
    </w:p>
    <w:p w14:paraId="7A611972" w14:textId="77777777" w:rsidR="00AF0F2B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| MCH (średnia zawartość hemoglobiny w erytrocycie)| 30 | </w:t>
      </w:r>
      <w:proofErr w:type="spellStart"/>
      <w:r w:rsidRPr="00AF0F2B">
        <w:rPr>
          <w:rFonts w:ascii="Courier New" w:hAnsi="Courier New" w:cs="Courier New"/>
          <w:sz w:val="20"/>
          <w:szCs w:val="20"/>
          <w:lang w:val="pl-PL"/>
        </w:rPr>
        <w:t>pg</w:t>
      </w:r>
      <w:proofErr w:type="spellEnd"/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         |</w:t>
      </w:r>
    </w:p>
    <w:p w14:paraId="2D43ECD4" w14:textId="7A1A2405" w:rsidR="001A43AE" w:rsidRPr="00AF0F2B" w:rsidRDefault="00AF0F2B" w:rsidP="00AF0F2B">
      <w:pPr>
        <w:rPr>
          <w:rFonts w:ascii="Courier New" w:hAnsi="Courier New" w:cs="Courier New"/>
          <w:sz w:val="20"/>
          <w:szCs w:val="20"/>
          <w:lang w:val="pl-PL"/>
        </w:rPr>
      </w:pPr>
      <w:r w:rsidRPr="00AF0F2B">
        <w:rPr>
          <w:rFonts w:ascii="Courier New" w:hAnsi="Courier New" w:cs="Courier New"/>
          <w:sz w:val="20"/>
          <w:szCs w:val="20"/>
          <w:lang w:val="pl-PL"/>
        </w:rPr>
        <w:t>| MCHC (średnia masa hemoglobiny w erytrocycie)| 33   | g/</w:t>
      </w:r>
      <w:proofErr w:type="spellStart"/>
      <w:r w:rsidRPr="00AF0F2B">
        <w:rPr>
          <w:rFonts w:ascii="Courier New" w:hAnsi="Courier New" w:cs="Courier New"/>
          <w:sz w:val="20"/>
          <w:szCs w:val="20"/>
          <w:lang w:val="pl-PL"/>
        </w:rPr>
        <w:t>dL</w:t>
      </w:r>
      <w:proofErr w:type="spellEnd"/>
      <w:r w:rsidRPr="00AF0F2B">
        <w:rPr>
          <w:rFonts w:ascii="Courier New" w:hAnsi="Courier New" w:cs="Courier New"/>
          <w:sz w:val="20"/>
          <w:szCs w:val="20"/>
          <w:lang w:val="pl-PL"/>
        </w:rPr>
        <w:t xml:space="preserve">       |</w:t>
      </w:r>
    </w:p>
    <w:sectPr w:rsidR="001A43AE" w:rsidRPr="00AF0F2B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38"/>
    <w:rsid w:val="001A43AE"/>
    <w:rsid w:val="004067D2"/>
    <w:rsid w:val="00590A6B"/>
    <w:rsid w:val="00AF0F2B"/>
    <w:rsid w:val="00E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2AA81-D3FE-48DF-A5BF-EA3C0A0F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2</cp:revision>
  <dcterms:created xsi:type="dcterms:W3CDTF">2023-11-26T13:11:00Z</dcterms:created>
  <dcterms:modified xsi:type="dcterms:W3CDTF">2023-11-26T13:14:00Z</dcterms:modified>
</cp:coreProperties>
</file>