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4a2e"/>
          <w:sz w:val="52"/>
          <w:szCs w:val="52"/>
        </w:rPr>
        <w:t xml:space="preserve">Knowledge Square</w:t>
      </w:r>
    </w:p>
    <w:p>
      <w:pPr>
        <w:spacing w:after="40" w:before="0"/>
      </w:pPr>
      <w:r>
        <w:rPr>
          <w:rFonts w:ascii="Arial" w:cs="Arial" w:eastAsia="Arial" w:hAnsi="Arial"/>
          <w:color w:val="4a6558"/>
          <w:sz w:val="28"/>
          <w:szCs w:val="28"/>
        </w:rPr>
        <w:t xml:space="preserve">System Design Document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c9973a"/>
          <w:sz w:val="22"/>
          <w:szCs w:val="22"/>
        </w:rPr>
        <w:t xml:space="preserve">Operations · Troubleshooting · Optimisation</w:t>
      </w:r>
    </w:p>
    <w:p>
      <w:pPr>
        <w:spacing w:after="200" w:before="0"/>
      </w:pPr>
      <w:r>
        <w:rPr>
          <w:rFonts w:ascii="Arial" w:cs="Arial" w:eastAsia="Arial" w:hAnsi="Arial"/>
          <w:color w:val="4a6558"/>
          <w:sz w:val="18"/>
          <w:szCs w:val="18"/>
        </w:rPr>
        <w:t xml:space="preserve">Version 1.0  |  June 2026</w:t>
      </w:r>
    </w:p>
    <w:p>
      <w:pPr>
        <w:pBdr>
          <w:bottom w:val="single" w:color="c9973a" w:sz="4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2e"/>
          <w:sz w:val="32"/>
          <w:szCs w:val="32"/>
        </w:rPr>
        <w:t xml:space="preserve">1. System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Knowledge Square is a full-stack web application serving as the public-facing enrollment site and internal operations backend for the Nigerian NIN diaspora enrollment center at 69 Eastern Avenue, Unit 1, Brampton, Ontario, Canada.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Guest-service model: applicants never register or create accounts. All booking is done in-app. Staff access a secure admin portal to manage applications, process documents, and track NIN issuance.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318"/>
          <w:sz w:val="26"/>
          <w:szCs w:val="26"/>
        </w:rPr>
        <w:t xml:space="preserve">1.1 Architecture</w:t>
      </w:r>
    </w:p>
    <w:p>
      <w:pPr>
        <w:pBdr>
          <w:left w:val="single" w:color="c9973a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6558"/>
          <w:sz w:val="20"/>
          <w:szCs w:val="20"/>
        </w:rPr>
        <w:t xml:space="preserve">Guest → ksqbrampton.ca → Books In-App → Receives Emails Only</w:t>
      </w:r>
    </w:p>
    <w:p>
      <w:pPr>
        <w:pBdr>
          <w:left w:val="single" w:color="c9973a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6558"/>
          <w:sz w:val="20"/>
          <w:szCs w:val="20"/>
        </w:rPr>
        <w:t xml:space="preserve">Staff → /admin/login → Dashboard, Applications, Appointments, Reports</w:t>
      </w:r>
    </w:p>
    <w:p>
      <w:pPr>
        <w:pBdr>
          <w:left w:val="single" w:color="c9973a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6558"/>
          <w:sz w:val="20"/>
          <w:szCs w:val="20"/>
        </w:rPr>
        <w:t xml:space="preserve">Next.js on Vercel ↔ Supabase (PostgreSQL + Storage) ↔ Resend (Email)</w:t>
      </w:r>
    </w:p>
    <w:p>
      <w:pPr>
        <w:pBdr>
          <w:left w:val="single" w:color="c9973a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6558"/>
          <w:sz w:val="20"/>
          <w:szCs w:val="20"/>
        </w:rPr>
        <w:t xml:space="preserve">Cloudflare (DNS only) → Vercel (SSL + hosting) → Supabase (Canada Central)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318"/>
          <w:sz w:val="26"/>
          <w:szCs w:val="26"/>
        </w:rP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/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14 App Router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14.2.5 — upgrade to 14.2.29+ recommended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5.5.3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 CSS + CSS custom properties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3.4.6 — green/gold design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15 via Supabase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 tier, Canada Central region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5.22.0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NextAuth.js v5 beta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5.0.0-beta.19 — JWT strategy, 8h sessions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bcryptjs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3.0.3 — cost factor 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Private bucket: nin-brampton-documents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Resend + React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resend 6.12.4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3.8.1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Upstash 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 yet connected — gracefully disabled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Webhook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1.95.1 — for Resend webhook signatures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 Hobby (free)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Auto-deploy from GitHub main branch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DNS / CDN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DNS only — SSL provisioned by Vercel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2e"/>
          <w:sz w:val="32"/>
          <w:szCs w:val="32"/>
        </w:rPr>
        <w:t xml:space="preserve">2. Key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lib/constants.ts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SITE object — single source of truth for name, domain, address, fees, hours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lib/types.ts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AppStatus, PaymentStatus, STATUS_LABELS, STATUS_COLORS, AppRecord interface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lib/db.ts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 client singleton — shared across all API routes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lib/auth.ts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NextAuth config — DB bcrypt check with dev credential fallback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lib/email.tsx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Resend client (lazy init) + 10 send functions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lib/slots.ts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Slot generation: getAvailableSlots(), isDateBookable(), formatSlotTime()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lib/booking.ts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generateBookingRef(), validateBookingForm(), buildGoogleCalendarUrl()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lib/storage.ts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Storage helpers: upload URL, download URL, delete, path builder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lib/ratelimit.ts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Upstash rate limiters — silently disabled if env vars not set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lib/adminAuth.ts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requireAdminSession() — used by all /api/admin/* routes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app/api/book/route.ts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booking — sends confirmation email. DOES NOT write to DB yet.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app/api/admin/data/stats/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dashboard stats + today's queue from live DB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app/api/admin/data/applications/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applications list + [id] GET/PATCH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app/api/admin/data/appointments/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appointments + [id] PATCH (check-in, no-show, etc.)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app/api/admin/data/reports/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all report data: funnel, weekly, show rate, revenue, officers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app/api/cron/reminders/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 Cron — T-48h and T-2h reminder emails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app/api/webhooks/resend/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Resend delivery event webhook (Svix-verified)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emails/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React Email templates — all KSQ green/gold branded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vercel.json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Cron schedule: 0 8 * * * (daily 8AM UTC — Hobby plan limit)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lib/mock-data.ts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Dead code — safe to delete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2e"/>
          <w:sz w:val="32"/>
          <w:szCs w:val="32"/>
        </w:rPr>
        <w:t xml:space="preserve">3. Database Schema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318"/>
          <w:sz w:val="26"/>
          <w:szCs w:val="26"/>
        </w:rPr>
        <w:t xml:space="preserve">3.1 Entity Relationships</w:t>
      </w:r>
    </w:p>
    <w:p>
      <w:pPr>
        <w:pBdr>
          <w:left w:val="single" w:color="c9973a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6558"/>
          <w:sz w:val="20"/>
          <w:szCs w:val="20"/>
        </w:rPr>
        <w:t xml:space="preserve">Guest (1) → (many) Application → (1) Appointment</w:t>
      </w:r>
    </w:p>
    <w:p>
      <w:pPr>
        <w:pBdr>
          <w:left w:val="single" w:color="c9973a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6558"/>
          <w:sz w:val="20"/>
          <w:szCs w:val="20"/>
        </w:rPr>
        <w:t xml:space="preserve">Application → (many) Document</w:t>
      </w:r>
    </w:p>
    <w:p>
      <w:pPr>
        <w:pBdr>
          <w:left w:val="single" w:color="c9973a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6558"/>
          <w:sz w:val="20"/>
          <w:szCs w:val="20"/>
        </w:rPr>
        <w:t xml:space="preserve">Application → (many) StatusHistory</w:t>
      </w:r>
    </w:p>
    <w:p>
      <w:pPr>
        <w:pBdr>
          <w:left w:val="single" w:color="c9973a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6558"/>
          <w:sz w:val="20"/>
          <w:szCs w:val="20"/>
        </w:rPr>
        <w:t xml:space="preserve">Application → (many) EmailLog</w:t>
      </w:r>
    </w:p>
    <w:p>
      <w:pPr>
        <w:pBdr>
          <w:left w:val="single" w:color="c9973a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6558"/>
          <w:sz w:val="20"/>
          <w:szCs w:val="20"/>
        </w:rPr>
        <w:t xml:space="preserve">StaffUser → (many) Application [officer assignment]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318"/>
          <w:sz w:val="26"/>
          <w:szCs w:val="26"/>
        </w:rPr>
        <w:t xml:space="preserve">3.2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Encrypted Fields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Applicant records — no passwords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email, phone (AES-256 — designed, not yet applied)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per enrollment — full lifecycle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ninNumber (AES-256 — designed, not yet applied)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per application — booked slot 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staff_users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Portal staff accounts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passwordHash (bcrypt cost 12)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Identity doc metadata — files in Supabase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status_history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Immutable audit trail of every status change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email_logs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 of every outbound email with Resend message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availability_templates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 schedule — which days/hours are open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date_exceptions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Specific date closures or special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slot_blocks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Ad-hoc block on a specific time slot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system_settings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Key-value store for configurable platform 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audit_logs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Immutable log of every write 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318"/>
          <w:sz w:val="26"/>
          <w:szCs w:val="26"/>
        </w:rPr>
        <w:t xml:space="preserve">3.3 Application Status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Fired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APPOINTMENT_SCHEDULED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Guest submits booking 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 Confirmed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ARRIVED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Officer clicks Check 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BIOMETRICS_CAPTURED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Officer clicks Biometrics 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Biometrics Captured — Processing Begun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NIN_PROCESSING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Officer sends to NIMC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NIN_ISSUED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Officer records NIN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NIN Ready — Collection Instructions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NO_SHOW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Officer marks no-show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Missed Appointment + Rebook Link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Officer cancels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Cancellation Notice + Rebook Link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2e"/>
          <w:sz w:val="32"/>
          <w:szCs w:val="32"/>
        </w:rPr>
        <w:t xml:space="preserve">4. Email System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318"/>
          <w:sz w:val="26"/>
          <w:szCs w:val="26"/>
        </w:rPr>
        <w:t xml:space="preserve">4.1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Resend client initialised lazily at call time (not module load) to ensure RESEND_API_KEY is read from env at runtime. All 10 templates are React Email HTML components in the emails/ directory.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From address: info@ksqbrampton.ca. Domain verified in Resend with Cloudflare DNS records (MX, TXT/SPF, DKIM).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318"/>
          <w:sz w:val="26"/>
          <w:szCs w:val="26"/>
        </w:rPr>
        <w:t xml:space="preserve">4.2 Reminder Cron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Schedule: 0 8 * * * (daily at 8 AM UTC). File: app/api/cron/reminders/route.ts.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Logic: Queries appointments within next 48h (T-48h window) and next 2h (T-2h window) where reminder not yet sent. Fires email and records timestamp.</w:t>
      </w:r>
    </w:p>
    <w:p>
      <w:pPr>
        <w:pBdr>
          <w:left w:val="single" w:color="c9973a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4a6558"/>
          <w:sz w:val="20"/>
          <w:szCs w:val="20"/>
        </w:rPr>
        <w:t xml:space="preserve">Limitation: Once-daily cron means T-2h reminders only fire for appointments near 10 AM UTC. Upgrade to Vercel Pro ($20/month) for 30-minute cron accuracy.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318"/>
          <w:sz w:val="26"/>
          <w:szCs w:val="26"/>
        </w:rPr>
        <w:t xml:space="preserve">4.3 Webhook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Endpoint: POST /api/webhooks/resend. Verifies Svix signatures. Logs events. TODO: update EmailLog DB records per event type.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Required env var: RESEND_WEBHOOK_SECRET (whsec_...) — must be added to Vercel.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2e"/>
          <w:sz w:val="32"/>
          <w:szCs w:val="32"/>
        </w:rPr>
        <w:t xml:space="preserve">5. Security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318"/>
          <w:sz w:val="26"/>
          <w:szCs w:val="26"/>
        </w:rPr>
        <w:t xml:space="preserve">5.1 Authentication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Staff-only. NextAuth v5 JWT sessions (8 hours). bcryptjs at cost factor 12. Password reset via signed JWT (jose, 1-hour expiry) sent via Resend.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Admin API routes protected by requireAdminSession() (lib/adminAuth.ts). Middleware protects all /admin/* routes, exempting: login, register, forgot-password, reset-password.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318"/>
          <w:sz w:val="26"/>
          <w:szCs w:val="26"/>
        </w:rPr>
        <w:t xml:space="preserve">5.2 Security Headers (next.config.mjs)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Content-Security-Policy — restricts all resource origins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Strict-Transport-Security — max-age 63072000, preload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X-Frame-Options: DENY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X-Content-Type-Options: nosniff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Referrer-Policy: strict-origin-when-cross-origin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Permissions-Policy: camera=(), microphone=(), geolocation=()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318"/>
          <w:sz w:val="26"/>
          <w:szCs w:val="26"/>
        </w:rPr>
        <w:t xml:space="preserve">5.3 Rate Limiting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lib/ratelimit.ts — @upstash/ratelimit with sliding window. 3 booking attempts/hr/IP, 3 contact submissions/hr/IP. Silently disabled when UPSTASH_REDIS_REST_URL is absent.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2e"/>
          <w:sz w:val="32"/>
          <w:szCs w:val="32"/>
        </w:rPr>
        <w:t xml:space="preserve">6. Operations Guide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318"/>
          <w:sz w:val="26"/>
          <w:szCs w:val="26"/>
        </w:rPr>
        <w:t xml:space="preserve">6.1 Daily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 in, review today's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→ Today's Queue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Guest arrives — Check 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row → Check In button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biometrics — mark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 Detail → Biometrics Captured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Guest no-show — mark no-show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 or Appointments row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NIN issued by NIMC — record NIN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 Detail → NIN Issuance panel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Verify 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Applications list → filter Pending payment → verify each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318"/>
          <w:sz w:val="26"/>
          <w:szCs w:val="26"/>
        </w:rPr>
        <w:t xml:space="preserve">6.2 Managing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Toggle day: Admin → Availability → toggle switch → Save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Change hours: Admin → Availability → edit time fields → Save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closure: Date Exceptions → date + reason + Full closure checked → Add →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Special hours: Same but uncheck Full closure and set custom times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318"/>
          <w:sz w:val="26"/>
          <w:szCs w:val="26"/>
        </w:rPr>
        <w:t xml:space="preserve">6.3 Staff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Invite staff: Admin → Staff → Invite Staff → name/email/role → Send Invite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Deactivate: Admin → Staff → Deactivate button on the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Change role to Manager/Super Admin: requires Prisma Studio (npx prisma studio) — update role field in staff_users table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2e"/>
          <w:sz w:val="32"/>
          <w:szCs w:val="32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340"/>
        <w:gridCol w:w="4961"/>
      </w:tblGrid>
      <w:tr>
        <w:trPr>
          <w:tblHeader/>
        </w:trP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49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Emails not arriving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RESEND_API_KEY wrong, domain unverified, or EMAIL_FROM mismatch</w:t>
            </w:r>
          </w:p>
        </w:tc>
        <w:tc>
          <w:tcPr>
            <w:tcW w:type="dxa" w:w="49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Vercel env vars. Check Resend → Logs. Verify ksqbrampton.ca shows as Verified in Resend → Domains.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pages show no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 connection broken in production</w:t>
            </w:r>
          </w:p>
        </w:tc>
        <w:tc>
          <w:tcPr>
            <w:tcW w:type="dxa" w:w="49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Vercel → Logs for Prisma errors. Verify DATABASE_URL uses Transaction pooler (port 6543).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Login redirect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NEXTAUTH_SECRET or NEXTAUTH_URL wrong</w:t>
            </w:r>
          </w:p>
        </w:tc>
        <w:tc>
          <w:tcPr>
            <w:tcW w:type="dxa" w:w="49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Ensure NEXTAUTH_URL=https://ksqbrampton.ca and NEXTAUTH_SECRET is set. Redeploy.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Register: 'admin already exists'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 Admin account was already created</w:t>
            </w:r>
          </w:p>
        </w:tc>
        <w:tc>
          <w:tcPr>
            <w:tcW w:type="dxa" w:w="49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Forgot Password at /admin/forgot-password instead.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fails: prisma generate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package.json build script missing prisma generate</w:t>
            </w:r>
          </w:p>
        </w:tc>
        <w:tc>
          <w:tcPr>
            <w:tcW w:type="dxa" w:w="49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script must be: prisma generate &amp;&amp; next build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fails: bcryptjs not found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Package not saved to package.json</w:t>
            </w:r>
          </w:p>
        </w:tc>
        <w:tc>
          <w:tcPr>
            <w:tcW w:type="dxa" w:w="49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npm install bcryptjs @types/bcryptjs --save then commit package.json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 limiting not working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Upstash env vars not set in Vercel</w:t>
            </w:r>
          </w:p>
        </w:tc>
        <w:tc>
          <w:tcPr>
            <w:tcW w:type="dxa" w:w="49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UPSTASH_REDIS_REST_URL and TOKEN to Vercel environment variables.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 upload fails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Storage bucket not created</w:t>
            </w:r>
          </w:p>
        </w:tc>
        <w:tc>
          <w:tcPr>
            <w:tcW w:type="dxa" w:w="49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Supabase → Storage → Create bucket: nin-brampton-documents (Private).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Cron not sending reminders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Only fires once daily on Hobby plan</w:t>
            </w:r>
          </w:p>
        </w:tc>
        <w:tc>
          <w:tcPr>
            <w:tcW w:type="dxa" w:w="49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Upgrade to Vercel Pro for 30-min cron. Or trigger manually: GET /api/cron/reminders with Authorization: Bearer {CRON_SECRET}.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 build: cron error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Schedule too frequent for Hobby</w:t>
            </w:r>
          </w:p>
        </w:tc>
        <w:tc>
          <w:tcPr>
            <w:tcW w:type="dxa" w:w="49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Keep vercel.json schedule as: 0 8 * * *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 not appearing in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/api/book does not write to DB</w:t>
            </w:r>
          </w:p>
        </w:tc>
        <w:tc>
          <w:tcPr>
            <w:tcW w:type="dxa" w:w="49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This is a known outstanding item. Must implement db.$transaction() in app/api/book/route.ts.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a2e"/>
          <w:sz w:val="32"/>
          <w:szCs w:val="32"/>
        </w:rPr>
        <w:t xml:space="preserve">8. Optimisation Roadmap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318"/>
          <w:sz w:val="26"/>
          <w:szCs w:val="26"/>
        </w:rPr>
        <w:t xml:space="preserve">8.1 Immediate (Do Now)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2318"/>
          <w:sz w:val="20"/>
          <w:szCs w:val="20"/>
        </w:rPr>
        <w:t xml:space="preserve">Wire /api/book to DB: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Highest impact. Enables double-booking prevention, reminders, admin queue showing real bookings.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2318"/>
          <w:sz w:val="20"/>
          <w:szCs w:val="20"/>
        </w:rPr>
        <w:t xml:space="preserve">Connect Upstash Redis: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Enables rate limiting. Free tier sufficient. Add 2 env vars to Vercel.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2318"/>
          <w:sz w:val="20"/>
          <w:szCs w:val="20"/>
        </w:rPr>
        <w:t xml:space="preserve">Add RESEND_WEBHOOK_SECRET: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Secures the webhook endpoint.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2318"/>
          <w:sz w:val="20"/>
          <w:szCs w:val="20"/>
        </w:rPr>
        <w:t xml:space="preserve">Upgrade Next.js to 14.2.29+: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Addresses published security vulnerability.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318"/>
          <w:sz w:val="26"/>
          <w:szCs w:val="26"/>
        </w:rPr>
        <w:t xml:space="preserve">8.2 Short 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2318"/>
          <w:sz w:val="20"/>
          <w:szCs w:val="20"/>
        </w:rPr>
        <w:t xml:space="preserve">Upgrade @react-email to v3: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Eliminates deprecated warnings. Test email rendering after upgrade.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2318"/>
          <w:sz w:val="20"/>
          <w:szCs w:val="20"/>
        </w:rPr>
        <w:t xml:space="preserve">Manual booking creation (staff):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Officers book walk-in guests from admin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2318"/>
          <w:sz w:val="20"/>
          <w:szCs w:val="20"/>
        </w:rPr>
        <w:t xml:space="preserve">Appointment reschedule (staff):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Officer moves booking to a new slot without guest rebooking.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2318"/>
          <w:sz w:val="20"/>
          <w:szCs w:val="20"/>
        </w:rPr>
        <w:t xml:space="preserve">Field-level encryption: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Apply AES-256-GCM to Guest.email, Guest.phone, Application.ninNumber.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2318"/>
          <w:sz w:val="26"/>
          <w:szCs w:val="26"/>
        </w:rPr>
        <w:t xml:space="preserve">8.3 Long Term (v2.0)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2318"/>
          <w:sz w:val="20"/>
          <w:szCs w:val="20"/>
        </w:rPr>
        <w:t xml:space="preserve">Stripe online payment: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Replace receipt-only with Stripe checkout before slot confirmation.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2318"/>
          <w:sz w:val="20"/>
          <w:szCs w:val="20"/>
        </w:rPr>
        <w:t xml:space="preserve">SMS/WhatsApp reminders: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Twilio integration as alternative to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2318"/>
          <w:sz w:val="20"/>
          <w:szCs w:val="20"/>
        </w:rPr>
        <w:t xml:space="preserve">Multi-language: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Yoruba, Igbo, Hausa — next-intl infrastructure ready.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2318"/>
          <w:sz w:val="20"/>
          <w:szCs w:val="20"/>
        </w:rPr>
        <w:t xml:space="preserve">Multi-location: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Tenant architecture for additional NIMC centers.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f2318"/>
          <w:sz w:val="20"/>
          <w:szCs w:val="20"/>
        </w:rPr>
        <w:t xml:space="preserve">Vercel Pro upgrade: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Unlocks 30-minute cron for accurate T-2h reminders. ~$20 CAD/month.</w:t>
      </w:r>
    </w:p>
    <w:p>
      <w:pPr>
        <w:spacing w:after="0" w:before="120"/>
      </w:pPr>
      <w:r>
        <w:t xml:space="preserve"/>
      </w:r>
    </w:p>
    <w:p>
      <w:pPr>
        <w:pBdr>
          <w:bottom w:val="single" w:color="c9973a" w:sz="4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4a6558"/>
          <w:sz w:val="20"/>
          <w:szCs w:val="20"/>
        </w:rPr>
        <w:t xml:space="preserve">Knowledge Square  |  System Design Document v1.0  |  2026-06-05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2026-06-05T01:03:09.279Z</dcterms:created>
  <dcterms:modified xsi:type="dcterms:W3CDTF">2026-06-05T01:03:09.279Z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