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SURESH KUMAR</w:t>
      </w:r>
    </w:p>
    <w:p>
      <w:pPr>
        <w:spacing w:after="40"/>
      </w:pPr>
      <w:r>
        <w:rPr>
          <w:i/>
          <w:iCs/>
          <w:sz w:val="22"/>
          <w:szCs w:val="22"/>
        </w:rPr>
        <w:t xml:space="preserve">Securty Officer</w:t>
      </w:r>
    </w:p>
    <w:p>
      <w:pPr>
        <w:spacing w:after="60"/>
      </w:pPr>
      <w:r>
        <w:t xml:space="preserve">Email: suresh.kumar.security@example.com  |  Phone: +91-90000-00017</w:t>
      </w:r>
    </w:p>
    <w:p>
      <w:pPr>
        <w:spacing w:after="60"/>
      </w:pPr>
      <w:r>
        <w:t xml:space="preserve">Location: Coimbatore, Tamil Nadu, India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60"/>
      </w:pPr>
      <w:r>
        <w:t xml:space="preserve">Securty Officer with 5 years of experiance managing facility security operations and personel.</w:t>
      </w:r>
    </w:p>
    <w:p>
      <w:pPr>
        <w:pStyle w:val="Heading2"/>
        <w:spacing w:after="100" w:before="200"/>
      </w:pPr>
      <w:r>
        <w:t xml:space="preserve">Skills</w:t>
      </w:r>
    </w:p>
    <w:p>
      <w:pPr>
        <w:spacing w:after="60"/>
      </w:pPr>
      <w:r>
        <w:t xml:space="preserve">Facility Securty, Access Control, Surveillence Monitoring, Emergancy Response, Team Supervision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20"/>
      </w:pPr>
      <w:r>
        <w:rPr>
          <w:b/>
          <w:bCs/>
        </w:rPr>
        <w:t xml:space="preserve">Securty Officer, Greenfield Facility Management, Coimbatore (2019 - Present)</w:t>
      </w:r>
    </w:p>
    <w:p>
      <w:pPr>
        <w:spacing w:after="40"/>
      </w:pPr>
      <w:r>
        <w:t xml:space="preserve">• Supervised a team of security personnel across a commercial campus</w:t>
      </w:r>
    </w:p>
    <w:p>
      <w:pPr>
        <w:spacing w:after="40"/>
      </w:pPr>
      <w:r>
        <w:t xml:space="preserve">• Managed access control systems and incident reporting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60"/>
      </w:pPr>
      <w:r>
        <w:t xml:space="preserve">Higher Secondary Certificate, Tamil Nadu State Board (2015)</w:t>
      </w:r>
    </w:p>
    <w:p>
      <w:pPr>
        <w:pStyle w:val="Heading2"/>
        <w:spacing w:after="100" w:before="200"/>
      </w:pPr>
      <w:r>
        <w:t xml:space="preserve">Languages</w:t>
      </w:r>
    </w:p>
    <w:p>
      <w:pPr>
        <w:spacing w:after="60"/>
      </w:pPr>
      <w:r>
        <w:t xml:space="preserve">Tamil, English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2026-09-24T03:54:29.827Z</dcterms:created>
  <dcterms:modified xsi:type="dcterms:W3CDTF">2026-09-24T03:54:29.827Z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