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Pooja Agarwal</w:t>
      </w:r>
    </w:p>
    <w:p>
      <w:r>
        <w:rPr>
          <w:b/>
          <w:bCs/>
        </w:rPr>
        <w:t xml:space="preserve">Accountant</w:t>
      </w:r>
    </w:p>
    <w:p>
      <w:r>
        <w:t xml:space="preserve">pooja.agarwal.acc@gmail.com  |  +91 98905 61247  |  Pune, Maharashtra</w:t>
      </w:r>
    </w:p>
    <w:p>
      <w:pPr>
        <w:pStyle w:val="Heading2"/>
      </w:pPr>
      <w:r>
        <w:t xml:space="preserve">Summary</w:t>
      </w:r>
    </w:p>
    <w:p>
      <w:r>
        <w:t xml:space="preserve">Accountant with 7 years in small-business bookkeeping, GST filing and payroll using Tally.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Accountant - Shah &amp; Co. Chartered Accountants, Pune</w:t>
      </w:r>
    </w:p>
    <w:p>
      <w:r>
        <w:t xml:space="preserve">Apr 2019 - Present</w:t>
      </w:r>
    </w:p>
    <w:p>
      <w:pPr>
        <w:pStyle w:val="ListParagraph"/>
        <w:numPr>
          <w:ilvl w:val="0"/>
          <w:numId w:val="1"/>
        </w:numPr>
      </w:pPr>
      <w:r>
        <w:t xml:space="preserve">Maintain books for 30 clients in Tally ERP 9 and TallyPrime.</w:t>
      </w:r>
    </w:p>
    <w:p>
      <w:pPr>
        <w:pStyle w:val="ListParagraph"/>
        <w:numPr>
          <w:ilvl w:val="0"/>
          <w:numId w:val="1"/>
        </w:numPr>
      </w:pPr>
      <w:r>
        <w:t xml:space="preserve">GST returns, TDS and payroll.</w:t>
      </w:r>
    </w:p>
    <w:p>
      <w:pPr>
        <w:pStyle w:val="Heading2"/>
      </w:pPr>
      <w:r>
        <w:t xml:space="preserve">Skills</w:t>
      </w:r>
    </w:p>
    <w:p>
      <w:r>
        <w:t xml:space="preserve">Tally ERP 9, TallyPrime, GST, TDS, Payroll, MS Excel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B.Com, Pune University, 2019</w:t>
      </w:r>
    </w:p>
    <w:p>
      <w:pPr>
        <w:pStyle w:val="Heading2"/>
      </w:pPr>
      <w:r>
        <w:t xml:space="preserve">Languages</w:t>
      </w:r>
    </w:p>
    <w:p>
      <w:r>
        <w:t xml:space="preserve">Hindi, Marathi,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2026-09-25T05:18:58.716Z</dcterms:created>
  <dcterms:modified xsi:type="dcterms:W3CDTF">2026-09-25T05:18:58.716Z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