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DA7E5" w14:textId="67456836" w:rsidR="00E56F1F" w:rsidRDefault="00B600BC" w:rsidP="00E56F1F">
      <w:pPr>
        <w:spacing w:line="480" w:lineRule="auto"/>
        <w:rPr>
          <w:b/>
          <w:bCs/>
        </w:rPr>
      </w:pPr>
      <w:bookmarkStart w:id="0" w:name="_Hlk207046587"/>
      <w:bookmarkEnd w:id="0"/>
      <w:r>
        <w:rPr>
          <w:noProof/>
          <w:lang w:val="en-IN" w:eastAsia="en-IN" w:bidi="ar-SA"/>
        </w:rPr>
        <w:drawing>
          <wp:inline distT="0" distB="0" distL="0" distR="0" wp14:anchorId="6CBBDEC5" wp14:editId="44E16660">
            <wp:extent cx="6090854" cy="770863"/>
            <wp:effectExtent l="0" t="0" r="0" b="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5435" cy="785364"/>
                    </a:xfrm>
                    <a:prstGeom prst="rect">
                      <a:avLst/>
                    </a:prstGeom>
                    <a:noFill/>
                  </pic:spPr>
                </pic:pic>
              </a:graphicData>
            </a:graphic>
          </wp:inline>
        </w:drawing>
      </w:r>
    </w:p>
    <w:p w14:paraId="3EF8E6CC" w14:textId="77777777" w:rsidR="00CC3120" w:rsidRDefault="00CC3120" w:rsidP="00E56F1F">
      <w:pPr>
        <w:spacing w:line="240" w:lineRule="auto"/>
        <w:jc w:val="center"/>
        <w:rPr>
          <w:rFonts w:ascii="Times New Roman" w:hAnsi="Times New Roman" w:cs="Times New Roman"/>
          <w:b/>
          <w:bCs/>
          <w:sz w:val="60"/>
          <w:szCs w:val="60"/>
        </w:rPr>
      </w:pPr>
      <w:r>
        <w:rPr>
          <w:rFonts w:ascii="Times New Roman" w:hAnsi="Times New Roman" w:cs="Times New Roman"/>
          <w:b/>
          <w:bCs/>
          <w:sz w:val="60"/>
          <w:szCs w:val="60"/>
        </w:rPr>
        <w:t>(AI and ML)</w:t>
      </w:r>
    </w:p>
    <w:p w14:paraId="73FCD62F" w14:textId="27B11BD7" w:rsidR="00B600BC" w:rsidRDefault="00B600BC" w:rsidP="00E56F1F">
      <w:pPr>
        <w:spacing w:line="240" w:lineRule="auto"/>
        <w:jc w:val="center"/>
        <w:rPr>
          <w:rFonts w:ascii="Times New Roman" w:hAnsi="Times New Roman" w:cs="Times New Roman"/>
          <w:b/>
          <w:bCs/>
          <w:sz w:val="60"/>
          <w:szCs w:val="60"/>
        </w:rPr>
      </w:pPr>
      <w:r>
        <w:rPr>
          <w:rFonts w:ascii="Times New Roman" w:hAnsi="Times New Roman" w:cs="Times New Roman"/>
          <w:b/>
          <w:bCs/>
          <w:sz w:val="60"/>
          <w:szCs w:val="60"/>
        </w:rPr>
        <w:t>Title:</w:t>
      </w:r>
      <w:r w:rsidRPr="00B600BC">
        <w:t xml:space="preserve"> </w:t>
      </w:r>
      <w:r w:rsidR="00A30715" w:rsidRPr="00A30715">
        <w:rPr>
          <w:rFonts w:ascii="Times New Roman" w:hAnsi="Times New Roman" w:cs="Times New Roman"/>
          <w:b/>
          <w:bCs/>
          <w:sz w:val="60"/>
          <w:szCs w:val="60"/>
        </w:rPr>
        <w:t>H</w:t>
      </w:r>
      <w:r w:rsidR="00A30715">
        <w:rPr>
          <w:rFonts w:ascii="Times New Roman" w:hAnsi="Times New Roman" w:cs="Times New Roman"/>
          <w:b/>
          <w:bCs/>
          <w:sz w:val="60"/>
          <w:szCs w:val="60"/>
        </w:rPr>
        <w:t>istorian Manuscripts Restoration</w:t>
      </w:r>
    </w:p>
    <w:p w14:paraId="787C3C93" w14:textId="77777777" w:rsidR="00B600BC" w:rsidRDefault="00B600BC" w:rsidP="00B600BC">
      <w:pPr>
        <w:spacing w:line="240" w:lineRule="auto"/>
        <w:jc w:val="center"/>
        <w:rPr>
          <w:spacing w:val="-12"/>
        </w:rPr>
      </w:pPr>
      <w:r w:rsidRPr="00CC3120">
        <w:rPr>
          <w:rFonts w:ascii="Times New Roman" w:hAnsi="Times New Roman" w:cs="Times New Roman"/>
          <w:b/>
          <w:bCs/>
          <w:sz w:val="32"/>
          <w:szCs w:val="32"/>
        </w:rPr>
        <w:t>Section -</w:t>
      </w:r>
      <w:r>
        <w:rPr>
          <w:rFonts w:ascii="Times New Roman" w:hAnsi="Times New Roman" w:cs="Times New Roman"/>
          <w:b/>
          <w:bCs/>
          <w:sz w:val="32"/>
          <w:szCs w:val="32"/>
        </w:rPr>
        <w:t xml:space="preserve"> </w:t>
      </w:r>
      <w:r w:rsidRPr="00CC3120">
        <w:rPr>
          <w:rFonts w:ascii="Times New Roman" w:hAnsi="Times New Roman" w:cs="Times New Roman"/>
          <w:b/>
          <w:bCs/>
          <w:sz w:val="32"/>
          <w:szCs w:val="32"/>
        </w:rPr>
        <w:t>8</w:t>
      </w:r>
    </w:p>
    <w:tbl>
      <w:tblPr>
        <w:tblStyle w:val="TableGrid"/>
        <w:tblpPr w:leftFromText="180" w:rightFromText="180" w:vertAnchor="page" w:horzAnchor="margin" w:tblpXSpec="center" w:tblpY="6025"/>
        <w:tblW w:w="0" w:type="auto"/>
        <w:tblLook w:val="04A0" w:firstRow="1" w:lastRow="0" w:firstColumn="1" w:lastColumn="0" w:noHBand="0" w:noVBand="1"/>
      </w:tblPr>
      <w:tblGrid>
        <w:gridCol w:w="3596"/>
        <w:gridCol w:w="3596"/>
      </w:tblGrid>
      <w:tr w:rsidR="00B600BC" w14:paraId="2AEFFC01" w14:textId="77777777" w:rsidTr="00B600BC">
        <w:trPr>
          <w:trHeight w:val="474"/>
        </w:trPr>
        <w:tc>
          <w:tcPr>
            <w:tcW w:w="3596" w:type="dxa"/>
          </w:tcPr>
          <w:p w14:paraId="4E99E0C3" w14:textId="4696B155" w:rsidR="00B600BC" w:rsidRPr="00CC3120" w:rsidRDefault="00A30715" w:rsidP="00B600BC">
            <w:pPr>
              <w:rPr>
                <w:spacing w:val="-12"/>
                <w:sz w:val="28"/>
                <w:szCs w:val="28"/>
              </w:rPr>
            </w:pPr>
            <w:r>
              <w:rPr>
                <w:spacing w:val="-12"/>
                <w:sz w:val="28"/>
                <w:szCs w:val="28"/>
              </w:rPr>
              <w:t>2420030709</w:t>
            </w:r>
          </w:p>
        </w:tc>
        <w:tc>
          <w:tcPr>
            <w:tcW w:w="3596" w:type="dxa"/>
          </w:tcPr>
          <w:p w14:paraId="00507D9F" w14:textId="2A798133" w:rsidR="00B600BC" w:rsidRPr="00CC3120" w:rsidRDefault="00A30715" w:rsidP="00B600BC">
            <w:pPr>
              <w:rPr>
                <w:spacing w:val="-12"/>
                <w:sz w:val="28"/>
                <w:szCs w:val="28"/>
              </w:rPr>
            </w:pPr>
            <w:r>
              <w:rPr>
                <w:spacing w:val="-12"/>
                <w:sz w:val="28"/>
                <w:szCs w:val="28"/>
              </w:rPr>
              <w:t xml:space="preserve">T. Vamshi Kiran Reddy </w:t>
            </w:r>
          </w:p>
        </w:tc>
      </w:tr>
      <w:tr w:rsidR="00B600BC" w14:paraId="06C8ABCD" w14:textId="77777777" w:rsidTr="00B600BC">
        <w:trPr>
          <w:trHeight w:val="474"/>
        </w:trPr>
        <w:tc>
          <w:tcPr>
            <w:tcW w:w="3596" w:type="dxa"/>
          </w:tcPr>
          <w:p w14:paraId="53A37187" w14:textId="1E1DE418" w:rsidR="00B600BC" w:rsidRPr="00CC3120" w:rsidRDefault="00B600BC" w:rsidP="00B600BC">
            <w:pPr>
              <w:rPr>
                <w:spacing w:val="-12"/>
                <w:sz w:val="28"/>
                <w:szCs w:val="28"/>
              </w:rPr>
            </w:pPr>
            <w:r w:rsidRPr="00CC3120">
              <w:rPr>
                <w:spacing w:val="-12"/>
                <w:sz w:val="28"/>
                <w:szCs w:val="28"/>
              </w:rPr>
              <w:t>2420030</w:t>
            </w:r>
            <w:r w:rsidR="00A30715">
              <w:rPr>
                <w:spacing w:val="-12"/>
                <w:sz w:val="28"/>
                <w:szCs w:val="28"/>
              </w:rPr>
              <w:t>711</w:t>
            </w:r>
          </w:p>
        </w:tc>
        <w:tc>
          <w:tcPr>
            <w:tcW w:w="3596" w:type="dxa"/>
          </w:tcPr>
          <w:p w14:paraId="404734FD" w14:textId="20F27ECB" w:rsidR="00B600BC" w:rsidRDefault="00A30715" w:rsidP="00A30715">
            <w:pPr>
              <w:rPr>
                <w:spacing w:val="-12"/>
              </w:rPr>
            </w:pPr>
            <w:r>
              <w:rPr>
                <w:spacing w:val="-12"/>
                <w:sz w:val="28"/>
                <w:szCs w:val="28"/>
              </w:rPr>
              <w:t>K. Sree Vardhan</w:t>
            </w:r>
          </w:p>
        </w:tc>
      </w:tr>
      <w:tr w:rsidR="00B600BC" w14:paraId="307F6D4D" w14:textId="77777777" w:rsidTr="00B600BC">
        <w:trPr>
          <w:trHeight w:val="474"/>
        </w:trPr>
        <w:tc>
          <w:tcPr>
            <w:tcW w:w="3596" w:type="dxa"/>
          </w:tcPr>
          <w:p w14:paraId="5B737B70" w14:textId="4C0E9BFA" w:rsidR="00B600BC" w:rsidRPr="00CC3120" w:rsidRDefault="00A30715" w:rsidP="00B600BC">
            <w:pPr>
              <w:rPr>
                <w:spacing w:val="-12"/>
                <w:sz w:val="28"/>
                <w:szCs w:val="28"/>
              </w:rPr>
            </w:pPr>
            <w:r>
              <w:rPr>
                <w:spacing w:val="-12"/>
                <w:sz w:val="28"/>
                <w:szCs w:val="28"/>
              </w:rPr>
              <w:t>2420030715</w:t>
            </w:r>
          </w:p>
        </w:tc>
        <w:tc>
          <w:tcPr>
            <w:tcW w:w="3596" w:type="dxa"/>
          </w:tcPr>
          <w:p w14:paraId="785358B7" w14:textId="7E28EC0A" w:rsidR="00B600BC" w:rsidRPr="00CC3120" w:rsidRDefault="00A30715" w:rsidP="00B600BC">
            <w:pPr>
              <w:rPr>
                <w:spacing w:val="-12"/>
                <w:sz w:val="28"/>
                <w:szCs w:val="28"/>
              </w:rPr>
            </w:pPr>
            <w:r>
              <w:rPr>
                <w:spacing w:val="-12"/>
                <w:sz w:val="28"/>
                <w:szCs w:val="28"/>
              </w:rPr>
              <w:t>P.Sriram</w:t>
            </w:r>
          </w:p>
        </w:tc>
      </w:tr>
    </w:tbl>
    <w:p w14:paraId="5199130A" w14:textId="77777777" w:rsidR="00B600BC" w:rsidRDefault="00B600BC" w:rsidP="00E56F1F">
      <w:pPr>
        <w:spacing w:line="240" w:lineRule="auto"/>
        <w:jc w:val="center"/>
        <w:rPr>
          <w:rFonts w:ascii="Times New Roman" w:hAnsi="Times New Roman" w:cs="Times New Roman"/>
          <w:b/>
          <w:bCs/>
          <w:sz w:val="60"/>
          <w:szCs w:val="60"/>
        </w:rPr>
      </w:pPr>
    </w:p>
    <w:p w14:paraId="513FE4CA" w14:textId="77777777" w:rsidR="00B600BC" w:rsidRDefault="00B600BC" w:rsidP="00E56F1F">
      <w:pPr>
        <w:spacing w:line="240" w:lineRule="auto"/>
        <w:jc w:val="center"/>
        <w:rPr>
          <w:rFonts w:ascii="Times New Roman" w:hAnsi="Times New Roman" w:cs="Times New Roman"/>
          <w:b/>
          <w:bCs/>
          <w:sz w:val="60"/>
          <w:szCs w:val="60"/>
        </w:rPr>
      </w:pPr>
    </w:p>
    <w:p w14:paraId="2DCD78A9" w14:textId="79C2CA1C" w:rsidR="00E56F1F" w:rsidRDefault="00B600BC" w:rsidP="00B600BC">
      <w:pPr>
        <w:spacing w:line="240" w:lineRule="auto"/>
        <w:rPr>
          <w:rFonts w:ascii="Times New Roman" w:hAnsi="Times New Roman" w:cs="Times New Roman"/>
          <w:spacing w:val="-12"/>
          <w:sz w:val="40"/>
          <w:szCs w:val="40"/>
          <w:lang w:val="en-IN"/>
        </w:rPr>
      </w:pPr>
      <w:r>
        <w:rPr>
          <w:rFonts w:ascii="Times New Roman" w:hAnsi="Times New Roman" w:cs="Times New Roman"/>
          <w:b/>
          <w:bCs/>
          <w:sz w:val="60"/>
          <w:szCs w:val="60"/>
        </w:rPr>
        <w:t xml:space="preserve">                    </w:t>
      </w:r>
      <w:r w:rsidR="00E56F1F" w:rsidRPr="001E2200">
        <w:rPr>
          <w:rFonts w:ascii="Times New Roman" w:hAnsi="Times New Roman" w:cs="Times New Roman"/>
          <w:spacing w:val="-12"/>
          <w:sz w:val="40"/>
          <w:szCs w:val="40"/>
          <w:lang w:val="en-IN"/>
        </w:rPr>
        <w:t>PROJECT REPORT</w:t>
      </w:r>
    </w:p>
    <w:p w14:paraId="69D1F968" w14:textId="77777777" w:rsidR="005B654E" w:rsidRPr="00706B6A" w:rsidRDefault="005B654E" w:rsidP="005B654E">
      <w:pPr>
        <w:spacing w:line="240" w:lineRule="auto"/>
        <w:rPr>
          <w:rFonts w:ascii="Avenir Next LT Pro" w:hAnsi="Avenir Next LT Pro" w:cs="Times New Roman"/>
          <w:color w:val="FF0000"/>
          <w:spacing w:val="-12"/>
          <w:sz w:val="28"/>
          <w:szCs w:val="28"/>
          <w:lang w:val="en-IN"/>
        </w:rPr>
      </w:pPr>
      <w:r w:rsidRPr="00706B6A">
        <w:rPr>
          <w:rFonts w:ascii="Avenir Next LT Pro" w:hAnsi="Avenir Next LT Pro" w:cs="Times New Roman"/>
          <w:color w:val="FF0000"/>
          <w:spacing w:val="-12"/>
          <w:sz w:val="28"/>
          <w:szCs w:val="28"/>
          <w:lang w:val="en-IN"/>
        </w:rPr>
        <w:t>1.Abstract:</w:t>
      </w:r>
    </w:p>
    <w:p w14:paraId="2FB2E7EF" w14:textId="77777777" w:rsidR="00A30715" w:rsidRDefault="00A30715" w:rsidP="00A30715">
      <w:pPr>
        <w:pStyle w:val="NormalWeb"/>
      </w:pPr>
      <w:r w:rsidRPr="00A30715">
        <w:rPr>
          <w:sz w:val="28"/>
          <w:szCs w:val="28"/>
        </w:rPr>
        <w:t>The preservation and restoration of historical manuscripts play a vital role in safeguarding cultural heritage and ensuring the transmission of knowledge across generations. Many ancient manuscripts face deterioration due to age, environmental conditions, and improper handling, resulting in the loss of valuable historical, literary, and scientific information. Manuscript restoration involves a multidisciplinary approach, combining traditional conservation methods with modern scientific techniques such as digital imaging, chemical analysis, and artificial intelligence–based reconstruction. This process not only restores the physical structure of fragile documents but also enhances legibility and accessibility for researchers and the public. The study of historian manuscripts restoration highlights the importance of conserving rare documents, promoting cultural continuity, and leveraging technology to preserve the past for future learning and research</w:t>
      </w:r>
      <w:r>
        <w:t>.</w:t>
      </w:r>
    </w:p>
    <w:p w14:paraId="1300B12E" w14:textId="7D7879C9" w:rsidR="005B654E" w:rsidRPr="00706B6A" w:rsidRDefault="00A30715" w:rsidP="00A30715">
      <w:pPr>
        <w:spacing w:line="480" w:lineRule="auto"/>
        <w:jc w:val="both"/>
        <w:rPr>
          <w:rFonts w:ascii="Avenir Next LT Pro" w:hAnsi="Avenir Next LT Pro" w:cs="Times New Roman"/>
          <w:color w:val="FF0000"/>
          <w:spacing w:val="-12"/>
          <w:sz w:val="24"/>
          <w:szCs w:val="24"/>
          <w:lang w:val="en-IN"/>
        </w:rPr>
      </w:pPr>
      <w:r w:rsidRPr="00706B6A">
        <w:rPr>
          <w:rFonts w:ascii="Avenir Next LT Pro" w:hAnsi="Avenir Next LT Pro" w:cs="Times New Roman"/>
          <w:color w:val="FF0000"/>
          <w:spacing w:val="-12"/>
          <w:sz w:val="32"/>
          <w:szCs w:val="32"/>
          <w:lang w:val="en-IN"/>
        </w:rPr>
        <w:t xml:space="preserve"> </w:t>
      </w:r>
      <w:r w:rsidR="005B654E" w:rsidRPr="00706B6A">
        <w:rPr>
          <w:rFonts w:ascii="Avenir Next LT Pro" w:hAnsi="Avenir Next LT Pro" w:cs="Times New Roman"/>
          <w:color w:val="FF0000"/>
          <w:spacing w:val="-12"/>
          <w:sz w:val="32"/>
          <w:szCs w:val="32"/>
          <w:lang w:val="en-IN"/>
        </w:rPr>
        <w:t>2. Introduction:</w:t>
      </w:r>
      <w:r w:rsidR="005B654E" w:rsidRPr="00706B6A">
        <w:rPr>
          <w:rFonts w:ascii="Avenir Next LT Pro" w:hAnsi="Avenir Next LT Pro" w:cs="Times New Roman"/>
          <w:color w:val="FF0000"/>
          <w:spacing w:val="-12"/>
          <w:sz w:val="24"/>
          <w:szCs w:val="24"/>
          <w:lang w:val="en-IN"/>
        </w:rPr>
        <w:t xml:space="preserve"> </w:t>
      </w:r>
    </w:p>
    <w:p w14:paraId="1983DB4A" w14:textId="762121B9" w:rsidR="005B654E" w:rsidRPr="00A30715" w:rsidRDefault="00A30715" w:rsidP="003E49A1">
      <w:pPr>
        <w:pStyle w:val="NoSpacing"/>
        <w:rPr>
          <w:spacing w:val="-12"/>
          <w:lang w:val="en-IN"/>
        </w:rPr>
      </w:pPr>
      <w:r w:rsidRPr="003E49A1">
        <w:rPr>
          <w:rFonts w:ascii="Times New Roman" w:hAnsi="Times New Roman" w:cs="Times New Roman"/>
          <w:sz w:val="28"/>
          <w:szCs w:val="28"/>
        </w:rPr>
        <w:t xml:space="preserve">Historical manuscripts are vital sources of knowledge, but many face deterioration due to age, environmental factors, and mishandling. Manuscript restoration focuses on preserving and reviving these fragile documents to </w:t>
      </w:r>
      <w:r w:rsidRPr="003E49A1">
        <w:rPr>
          <w:rFonts w:ascii="Times New Roman" w:hAnsi="Times New Roman" w:cs="Times New Roman"/>
          <w:sz w:val="28"/>
          <w:szCs w:val="28"/>
        </w:rPr>
        <w:lastRenderedPageBreak/>
        <w:t>maintain cultural heritage. Using a blend of traditional conservation methods and modern technologies such as digital imaging and AI-based reconstruction, restoration not only safeguards the physical manuscripts but also enhances accessibility for researchers and future generations.</w:t>
      </w:r>
      <w:r w:rsidR="005B654E" w:rsidRPr="00A30715">
        <w:rPr>
          <w:spacing w:val="-12"/>
          <w:lang w:val="en-IN"/>
        </w:rPr>
        <w:t>.</w:t>
      </w:r>
    </w:p>
    <w:p w14:paraId="1A978B9A" w14:textId="77777777" w:rsidR="005B654E" w:rsidRPr="00706B6A" w:rsidRDefault="005B654E" w:rsidP="005B654E">
      <w:pPr>
        <w:spacing w:line="480" w:lineRule="auto"/>
        <w:jc w:val="both"/>
        <w:rPr>
          <w:rFonts w:ascii="Avenir Next LT Pro" w:hAnsi="Avenir Next LT Pro" w:cs="Times New Roman"/>
          <w:color w:val="FF0000"/>
          <w:spacing w:val="-12"/>
          <w:sz w:val="28"/>
          <w:szCs w:val="28"/>
          <w:lang w:val="en-IN"/>
        </w:rPr>
      </w:pPr>
      <w:r w:rsidRPr="00706B6A">
        <w:rPr>
          <w:rFonts w:ascii="Avenir Next LT Pro" w:hAnsi="Avenir Next LT Pro" w:cs="Times New Roman"/>
          <w:color w:val="FF0000"/>
          <w:spacing w:val="-12"/>
          <w:sz w:val="28"/>
          <w:szCs w:val="28"/>
          <w:lang w:val="en-IN"/>
        </w:rPr>
        <w:t>3. Objectives:</w:t>
      </w:r>
    </w:p>
    <w:p w14:paraId="39E501DE" w14:textId="77777777" w:rsidR="00A30715" w:rsidRPr="00A30715" w:rsidRDefault="00A30715" w:rsidP="00A30715">
      <w:pPr>
        <w:pStyle w:val="NormalWeb"/>
        <w:rPr>
          <w:sz w:val="28"/>
          <w:szCs w:val="28"/>
        </w:rPr>
      </w:pPr>
      <w:r w:rsidRPr="00A30715">
        <w:rPr>
          <w:sz w:val="28"/>
          <w:szCs w:val="28"/>
        </w:rPr>
        <w:t>  To preserve and protect ancient manuscripts from further physical and chemical deterioration.</w:t>
      </w:r>
    </w:p>
    <w:p w14:paraId="21856995" w14:textId="77777777" w:rsidR="00A30715" w:rsidRPr="00A30715" w:rsidRDefault="00A30715" w:rsidP="00A30715">
      <w:pPr>
        <w:pStyle w:val="NormalWeb"/>
        <w:rPr>
          <w:sz w:val="28"/>
          <w:szCs w:val="28"/>
        </w:rPr>
      </w:pPr>
      <w:r w:rsidRPr="00A30715">
        <w:rPr>
          <w:sz w:val="28"/>
          <w:szCs w:val="28"/>
        </w:rPr>
        <w:t>  To restore damaged or faded manuscripts using traditional conservation methods and modern technologies.</w:t>
      </w:r>
    </w:p>
    <w:p w14:paraId="16303AFE" w14:textId="77777777" w:rsidR="00A30715" w:rsidRPr="00A30715" w:rsidRDefault="00A30715" w:rsidP="00A30715">
      <w:pPr>
        <w:pStyle w:val="NormalWeb"/>
        <w:rPr>
          <w:sz w:val="28"/>
          <w:szCs w:val="28"/>
        </w:rPr>
      </w:pPr>
      <w:r w:rsidRPr="00A30715">
        <w:rPr>
          <w:sz w:val="28"/>
          <w:szCs w:val="28"/>
        </w:rPr>
        <w:t>  To recover lost or unreadable content through digital imaging and AI-based reconstruction techniques.</w:t>
      </w:r>
    </w:p>
    <w:p w14:paraId="5353EF26" w14:textId="77777777" w:rsidR="00A30715" w:rsidRPr="00A30715" w:rsidRDefault="00A30715" w:rsidP="00A30715">
      <w:pPr>
        <w:pStyle w:val="NormalWeb"/>
        <w:rPr>
          <w:sz w:val="28"/>
          <w:szCs w:val="28"/>
        </w:rPr>
      </w:pPr>
      <w:r w:rsidRPr="00A30715">
        <w:rPr>
          <w:sz w:val="28"/>
          <w:szCs w:val="28"/>
        </w:rPr>
        <w:t>  To create digital archives that ensure wider accessibility for researchers, students, and the public.</w:t>
      </w:r>
    </w:p>
    <w:p w14:paraId="560A6C94" w14:textId="77777777" w:rsidR="00A30715" w:rsidRPr="00A30715" w:rsidRDefault="00A30715" w:rsidP="00A30715">
      <w:pPr>
        <w:pStyle w:val="NormalWeb"/>
        <w:rPr>
          <w:sz w:val="28"/>
          <w:szCs w:val="28"/>
        </w:rPr>
      </w:pPr>
      <w:r w:rsidRPr="00A30715">
        <w:rPr>
          <w:sz w:val="28"/>
          <w:szCs w:val="28"/>
        </w:rPr>
        <w:t>  To safeguard cultural heritage and promote continuity of historical knowledge for future generations.</w:t>
      </w:r>
    </w:p>
    <w:p w14:paraId="0F391576" w14:textId="68F4598E" w:rsidR="005B654E" w:rsidRPr="00706B6A" w:rsidRDefault="00A30715" w:rsidP="00A30715">
      <w:pPr>
        <w:spacing w:line="480" w:lineRule="auto"/>
        <w:jc w:val="both"/>
        <w:rPr>
          <w:rFonts w:ascii="Avenir Next LT Pro" w:hAnsi="Avenir Next LT Pro" w:cs="Times New Roman"/>
          <w:color w:val="FF0000"/>
          <w:spacing w:val="-12"/>
          <w:sz w:val="28"/>
          <w:szCs w:val="28"/>
          <w:lang w:val="en-IN"/>
        </w:rPr>
      </w:pPr>
      <w:r w:rsidRPr="00706B6A">
        <w:rPr>
          <w:rFonts w:ascii="Avenir Next LT Pro" w:hAnsi="Avenir Next LT Pro" w:cs="Times New Roman"/>
          <w:color w:val="FF0000"/>
          <w:spacing w:val="-12"/>
          <w:sz w:val="28"/>
          <w:szCs w:val="28"/>
          <w:lang w:val="en-IN"/>
        </w:rPr>
        <w:t xml:space="preserve"> </w:t>
      </w:r>
      <w:r w:rsidR="005B654E" w:rsidRPr="00706B6A">
        <w:rPr>
          <w:rFonts w:ascii="Avenir Next LT Pro" w:hAnsi="Avenir Next LT Pro" w:cs="Times New Roman"/>
          <w:color w:val="FF0000"/>
          <w:spacing w:val="-12"/>
          <w:sz w:val="28"/>
          <w:szCs w:val="28"/>
          <w:lang w:val="en-IN"/>
        </w:rPr>
        <w:t>4. Methodology:</w:t>
      </w:r>
    </w:p>
    <w:p w14:paraId="1369C04B" w14:textId="77777777" w:rsidR="005B654E" w:rsidRPr="005B654E" w:rsidRDefault="005B654E" w:rsidP="005B654E">
      <w:pPr>
        <w:spacing w:line="480" w:lineRule="auto"/>
        <w:jc w:val="both"/>
        <w:rPr>
          <w:rFonts w:ascii="Avenir Next LT Pro" w:hAnsi="Avenir Next LT Pro" w:cs="Times New Roman"/>
          <w:spacing w:val="-12"/>
          <w:sz w:val="32"/>
          <w:szCs w:val="32"/>
          <w:lang w:val="en-IN"/>
        </w:rPr>
      </w:pPr>
      <w:r w:rsidRPr="005B654E">
        <w:rPr>
          <w:rFonts w:ascii="Avenir Next LT Pro" w:hAnsi="Avenir Next LT Pro" w:cs="Times New Roman"/>
          <w:spacing w:val="-12"/>
          <w:sz w:val="32"/>
          <w:szCs w:val="32"/>
          <w:lang w:val="en-IN"/>
        </w:rPr>
        <w:t>The system follows a structured approach to achieve its objectives:</w:t>
      </w:r>
    </w:p>
    <w:p w14:paraId="2EBFEA6C" w14:textId="4981C11D" w:rsidR="00A30715" w:rsidRPr="00A30715" w:rsidRDefault="00706B6A" w:rsidP="00A30715">
      <w:pPr>
        <w:pStyle w:val="NormalWeb"/>
        <w:rPr>
          <w:sz w:val="28"/>
          <w:szCs w:val="28"/>
        </w:rPr>
      </w:pPr>
      <w:r w:rsidRPr="00A30715">
        <w:rPr>
          <w:sz w:val="28"/>
          <w:szCs w:val="28"/>
        </w:rPr>
        <w:t xml:space="preserve"> </w:t>
      </w:r>
      <w:r w:rsidR="00A30715" w:rsidRPr="00A30715">
        <w:rPr>
          <w:sz w:val="28"/>
          <w:szCs w:val="28"/>
        </w:rPr>
        <w:t>  Assess and document the condition of manuscripts.</w:t>
      </w:r>
    </w:p>
    <w:p w14:paraId="1390F86B" w14:textId="77777777" w:rsidR="00A30715" w:rsidRPr="00A30715" w:rsidRDefault="00A30715" w:rsidP="00A30715">
      <w:pPr>
        <w:pStyle w:val="NormalWeb"/>
        <w:rPr>
          <w:sz w:val="28"/>
          <w:szCs w:val="28"/>
        </w:rPr>
      </w:pPr>
      <w:r w:rsidRPr="00A30715">
        <w:rPr>
          <w:sz w:val="28"/>
          <w:szCs w:val="28"/>
        </w:rPr>
        <w:t>  Clean and stabilize using safe conservation methods.</w:t>
      </w:r>
    </w:p>
    <w:p w14:paraId="3B96E9C7" w14:textId="77777777" w:rsidR="00A30715" w:rsidRPr="00A30715" w:rsidRDefault="00A30715" w:rsidP="00A30715">
      <w:pPr>
        <w:pStyle w:val="NormalWeb"/>
        <w:rPr>
          <w:sz w:val="28"/>
          <w:szCs w:val="28"/>
        </w:rPr>
      </w:pPr>
      <w:r w:rsidRPr="00A30715">
        <w:rPr>
          <w:sz w:val="28"/>
          <w:szCs w:val="28"/>
        </w:rPr>
        <w:t>  Repair physical damages with archival-quality materials.</w:t>
      </w:r>
    </w:p>
    <w:p w14:paraId="27934705" w14:textId="77777777" w:rsidR="00A30715" w:rsidRPr="00A30715" w:rsidRDefault="00A30715" w:rsidP="00A30715">
      <w:pPr>
        <w:pStyle w:val="NormalWeb"/>
        <w:rPr>
          <w:sz w:val="28"/>
          <w:szCs w:val="28"/>
        </w:rPr>
      </w:pPr>
      <w:r w:rsidRPr="00A30715">
        <w:rPr>
          <w:sz w:val="28"/>
          <w:szCs w:val="28"/>
        </w:rPr>
        <w:t>  Digitize using high-resolution imaging and spectral analysis.</w:t>
      </w:r>
    </w:p>
    <w:p w14:paraId="5818487B" w14:textId="77777777" w:rsidR="00A30715" w:rsidRPr="00A30715" w:rsidRDefault="00A30715" w:rsidP="00A30715">
      <w:pPr>
        <w:pStyle w:val="NormalWeb"/>
        <w:rPr>
          <w:sz w:val="28"/>
          <w:szCs w:val="28"/>
        </w:rPr>
      </w:pPr>
      <w:r w:rsidRPr="00A30715">
        <w:rPr>
          <w:sz w:val="28"/>
          <w:szCs w:val="28"/>
        </w:rPr>
        <w:t>  Apply AI tools to enhance faded text and reconstruct missing parts.</w:t>
      </w:r>
    </w:p>
    <w:p w14:paraId="36A18355" w14:textId="77777777" w:rsidR="00A30715" w:rsidRPr="00A30715" w:rsidRDefault="00A30715" w:rsidP="00A30715">
      <w:pPr>
        <w:pStyle w:val="NormalWeb"/>
        <w:rPr>
          <w:sz w:val="28"/>
          <w:szCs w:val="28"/>
        </w:rPr>
      </w:pPr>
      <w:r w:rsidRPr="00A30715">
        <w:rPr>
          <w:sz w:val="28"/>
          <w:szCs w:val="28"/>
        </w:rPr>
        <w:t>  Archive digitally and preserve in controlled environments.</w:t>
      </w:r>
    </w:p>
    <w:p w14:paraId="6D3815E3" w14:textId="77777777" w:rsidR="00A30715" w:rsidRPr="00A30715" w:rsidRDefault="00A30715" w:rsidP="00A30715">
      <w:pPr>
        <w:pStyle w:val="NormalWeb"/>
        <w:rPr>
          <w:sz w:val="28"/>
          <w:szCs w:val="28"/>
        </w:rPr>
      </w:pPr>
      <w:r w:rsidRPr="00A30715">
        <w:rPr>
          <w:sz w:val="28"/>
          <w:szCs w:val="28"/>
        </w:rPr>
        <w:t>  Monitor regularly to ensure long-term protection.</w:t>
      </w:r>
    </w:p>
    <w:p w14:paraId="250AFA77" w14:textId="77777777" w:rsidR="003E49A1" w:rsidRDefault="00A30715" w:rsidP="00A30715">
      <w:pPr>
        <w:spacing w:line="480" w:lineRule="auto"/>
        <w:jc w:val="both"/>
        <w:rPr>
          <w:rFonts w:ascii="Avenir Next LT Pro" w:hAnsi="Avenir Next LT Pro" w:cs="Times New Roman"/>
          <w:color w:val="FF0000"/>
          <w:spacing w:val="-12"/>
          <w:sz w:val="28"/>
          <w:szCs w:val="28"/>
          <w:lang w:val="en-IN"/>
        </w:rPr>
      </w:pPr>
      <w:r w:rsidRPr="00706B6A">
        <w:rPr>
          <w:rFonts w:ascii="Avenir Next LT Pro" w:hAnsi="Avenir Next LT Pro" w:cs="Times New Roman"/>
          <w:color w:val="FF0000"/>
          <w:spacing w:val="-12"/>
          <w:sz w:val="28"/>
          <w:szCs w:val="28"/>
          <w:lang w:val="en-IN"/>
        </w:rPr>
        <w:t xml:space="preserve"> </w:t>
      </w:r>
    </w:p>
    <w:p w14:paraId="07D7C642" w14:textId="31375C5B" w:rsidR="005B654E" w:rsidRPr="00706B6A" w:rsidRDefault="005B654E" w:rsidP="00A30715">
      <w:pPr>
        <w:spacing w:line="480" w:lineRule="auto"/>
        <w:jc w:val="both"/>
        <w:rPr>
          <w:rFonts w:ascii="Avenir Next LT Pro" w:hAnsi="Avenir Next LT Pro" w:cs="Times New Roman"/>
          <w:color w:val="FF0000"/>
          <w:spacing w:val="-12"/>
          <w:sz w:val="28"/>
          <w:szCs w:val="28"/>
          <w:lang w:val="en-IN"/>
        </w:rPr>
      </w:pPr>
      <w:r w:rsidRPr="00706B6A">
        <w:rPr>
          <w:rFonts w:ascii="Avenir Next LT Pro" w:hAnsi="Avenir Next LT Pro" w:cs="Times New Roman"/>
          <w:color w:val="FF0000"/>
          <w:spacing w:val="-12"/>
          <w:sz w:val="28"/>
          <w:szCs w:val="28"/>
          <w:lang w:val="en-IN"/>
        </w:rPr>
        <w:lastRenderedPageBreak/>
        <w:t>5. Implementation:</w:t>
      </w:r>
    </w:p>
    <w:p w14:paraId="29CAD290" w14:textId="77777777" w:rsidR="00A30715" w:rsidRDefault="00A30715" w:rsidP="003E49A1">
      <w:pPr>
        <w:pStyle w:val="NoSpacing"/>
        <w:rPr>
          <w:rFonts w:ascii="Times New Roman" w:hAnsi="Times New Roman" w:cs="Times New Roman"/>
          <w:color w:val="FF0000"/>
          <w:spacing w:val="-12"/>
          <w:sz w:val="28"/>
          <w:szCs w:val="28"/>
          <w:lang w:val="en-IN"/>
        </w:rPr>
      </w:pPr>
      <w:r w:rsidRPr="003E49A1">
        <w:rPr>
          <w:rFonts w:ascii="Times New Roman" w:hAnsi="Times New Roman" w:cs="Times New Roman"/>
          <w:sz w:val="28"/>
          <w:szCs w:val="28"/>
        </w:rPr>
        <w:t>The implementation of historian manuscript restoration begins with identifying and analyzing the condition of manuscripts to determine the type and extent of damage. Conservation techniques such as cleaning, deacidification, and repairing fragile sections are then applied to stabilize the documents. Once physically preserved, manuscripts are digitized using high-resolution and multispectral imaging, with AI-based tools employed to enhance faded text and reconstruct missing parts. The restored works are archived both physically in climate-controlled environments and digitally in secure repositories, ensuring long-term preservation and wider accessibility for researchers, students, and the public, while regular monitoring guarantees sustained protection.</w:t>
      </w:r>
      <w:r w:rsidRPr="003E49A1">
        <w:rPr>
          <w:rFonts w:ascii="Times New Roman" w:hAnsi="Times New Roman" w:cs="Times New Roman"/>
          <w:color w:val="FF0000"/>
          <w:spacing w:val="-12"/>
          <w:sz w:val="28"/>
          <w:szCs w:val="28"/>
          <w:lang w:val="en-IN"/>
        </w:rPr>
        <w:t xml:space="preserve"> </w:t>
      </w:r>
    </w:p>
    <w:p w14:paraId="6D6F8B7D" w14:textId="77777777" w:rsidR="003E49A1" w:rsidRPr="003E49A1" w:rsidRDefault="003E49A1" w:rsidP="003E49A1">
      <w:pPr>
        <w:pStyle w:val="NoSpacing"/>
        <w:rPr>
          <w:rFonts w:ascii="Times New Roman" w:hAnsi="Times New Roman" w:cs="Times New Roman"/>
          <w:color w:val="FF0000"/>
          <w:spacing w:val="-12"/>
          <w:sz w:val="28"/>
          <w:szCs w:val="28"/>
          <w:lang w:val="en-IN"/>
        </w:rPr>
      </w:pPr>
    </w:p>
    <w:p w14:paraId="20BE974D" w14:textId="64FCB394" w:rsidR="005B654E" w:rsidRPr="00706B6A" w:rsidRDefault="005B654E" w:rsidP="005B654E">
      <w:pPr>
        <w:spacing w:line="480" w:lineRule="auto"/>
        <w:jc w:val="both"/>
        <w:rPr>
          <w:rFonts w:ascii="Avenir Next LT Pro" w:hAnsi="Avenir Next LT Pro" w:cs="Times New Roman"/>
          <w:color w:val="FF0000"/>
          <w:spacing w:val="-12"/>
          <w:sz w:val="28"/>
          <w:szCs w:val="28"/>
          <w:lang w:val="en-IN"/>
        </w:rPr>
      </w:pPr>
      <w:r w:rsidRPr="00706B6A">
        <w:rPr>
          <w:rFonts w:ascii="Avenir Next LT Pro" w:hAnsi="Avenir Next LT Pro" w:cs="Times New Roman"/>
          <w:color w:val="FF0000"/>
          <w:spacing w:val="-12"/>
          <w:sz w:val="28"/>
          <w:szCs w:val="28"/>
          <w:lang w:val="en-IN"/>
        </w:rPr>
        <w:t>6. Results and Discussion:</w:t>
      </w:r>
    </w:p>
    <w:p w14:paraId="231D9A4A" w14:textId="1364B7F2" w:rsidR="005B654E" w:rsidRDefault="003E49A1" w:rsidP="003E49A1">
      <w:pPr>
        <w:pStyle w:val="NoSpacing"/>
        <w:rPr>
          <w:rFonts w:ascii="Times New Roman" w:hAnsi="Times New Roman" w:cs="Times New Roman"/>
          <w:sz w:val="28"/>
          <w:szCs w:val="28"/>
        </w:rPr>
      </w:pPr>
      <w:r w:rsidRPr="003E49A1">
        <w:rPr>
          <w:rFonts w:ascii="Times New Roman" w:hAnsi="Times New Roman" w:cs="Times New Roman"/>
          <w:sz w:val="28"/>
          <w:szCs w:val="28"/>
        </w:rPr>
        <w:t>The restoration of historical manuscripts helped protect fragile documents from further damage and improved their readability. Cleaning and repair methods preserved the physical condition, while digital imaging and AI tools recovered faded or missing text, making manuscripts more useful for study. Digital archives made these resources accessible to a wider audience, ensuring long-term preservation. Although challenges like cost, expertise, and ethical concerns exist, combining traditional techniques with modern technology provides an effective way to safeguard cultural heritage.</w:t>
      </w:r>
    </w:p>
    <w:p w14:paraId="291E4F8B" w14:textId="77777777" w:rsidR="003E49A1" w:rsidRPr="003E49A1" w:rsidRDefault="003E49A1" w:rsidP="003E49A1">
      <w:pPr>
        <w:pStyle w:val="NoSpacing"/>
        <w:rPr>
          <w:rFonts w:ascii="Times New Roman" w:hAnsi="Times New Roman" w:cs="Times New Roman"/>
          <w:spacing w:val="-12"/>
          <w:sz w:val="28"/>
          <w:szCs w:val="28"/>
          <w:lang w:val="en-IN"/>
        </w:rPr>
      </w:pPr>
    </w:p>
    <w:p w14:paraId="136E699D" w14:textId="77777777" w:rsidR="005B654E" w:rsidRPr="00706B6A" w:rsidRDefault="005B654E" w:rsidP="005B654E">
      <w:pPr>
        <w:spacing w:line="480" w:lineRule="auto"/>
        <w:jc w:val="both"/>
        <w:rPr>
          <w:rFonts w:ascii="Avenir Next LT Pro" w:hAnsi="Avenir Next LT Pro" w:cs="Times New Roman"/>
          <w:color w:val="FF0000"/>
          <w:spacing w:val="-12"/>
          <w:sz w:val="28"/>
          <w:szCs w:val="28"/>
          <w:lang w:val="en-IN"/>
        </w:rPr>
      </w:pPr>
      <w:r w:rsidRPr="00706B6A">
        <w:rPr>
          <w:rFonts w:ascii="Avenir Next LT Pro" w:hAnsi="Avenir Next LT Pro" w:cs="Times New Roman"/>
          <w:color w:val="FF0000"/>
          <w:spacing w:val="-12"/>
          <w:sz w:val="28"/>
          <w:szCs w:val="28"/>
          <w:lang w:val="en-IN"/>
        </w:rPr>
        <w:t>7. Conclusion:</w:t>
      </w:r>
    </w:p>
    <w:p w14:paraId="4F5C95C5" w14:textId="593CA570" w:rsidR="00706B6A" w:rsidRDefault="003E49A1" w:rsidP="003E49A1">
      <w:pPr>
        <w:pStyle w:val="NoSpacing"/>
        <w:rPr>
          <w:rFonts w:ascii="Times New Roman" w:hAnsi="Times New Roman" w:cs="Times New Roman"/>
          <w:sz w:val="28"/>
          <w:szCs w:val="28"/>
        </w:rPr>
      </w:pPr>
      <w:r w:rsidRPr="003E49A1">
        <w:rPr>
          <w:rFonts w:ascii="Times New Roman" w:hAnsi="Times New Roman" w:cs="Times New Roman"/>
          <w:sz w:val="28"/>
          <w:szCs w:val="28"/>
        </w:rPr>
        <w:t>Historian Manuscripts Restoration plays a crucial role in preserving ancient documents that hold cultural, historical, and scientific significance. Through a blend of traditional conservation techniques and modern technologies such as digital imaging and AI-based reconstruction, fragile manuscripts can be protected, restored, and made accessible to a wider audience. This process not only prevents the permanent loss of knowledge but also strengthens the link between past and present, ensuring that valuable heritage is preserved for future generations.</w:t>
      </w:r>
    </w:p>
    <w:p w14:paraId="54708F4C" w14:textId="77777777" w:rsidR="003E49A1" w:rsidRPr="003E49A1" w:rsidRDefault="003E49A1" w:rsidP="003E49A1">
      <w:pPr>
        <w:pStyle w:val="NoSpacing"/>
        <w:rPr>
          <w:rFonts w:ascii="Times New Roman" w:hAnsi="Times New Roman" w:cs="Times New Roman"/>
          <w:color w:val="FF0000"/>
          <w:spacing w:val="-12"/>
          <w:sz w:val="28"/>
          <w:szCs w:val="28"/>
          <w:lang w:val="en-IN"/>
        </w:rPr>
      </w:pPr>
    </w:p>
    <w:p w14:paraId="4741391A" w14:textId="77777777" w:rsidR="00706B6A" w:rsidRPr="00706B6A" w:rsidRDefault="00706B6A" w:rsidP="00706B6A">
      <w:pPr>
        <w:spacing w:line="480" w:lineRule="auto"/>
        <w:jc w:val="both"/>
        <w:rPr>
          <w:rFonts w:ascii="Avenir Next LT Pro" w:hAnsi="Avenir Next LT Pro" w:cs="Times New Roman"/>
          <w:color w:val="FF0000"/>
          <w:spacing w:val="-12"/>
          <w:sz w:val="28"/>
          <w:szCs w:val="28"/>
          <w:lang w:val="en-IN"/>
        </w:rPr>
      </w:pPr>
      <w:r w:rsidRPr="00706B6A">
        <w:rPr>
          <w:rFonts w:ascii="Avenir Next LT Pro" w:hAnsi="Avenir Next LT Pro" w:cs="Times New Roman"/>
          <w:color w:val="FF0000"/>
          <w:spacing w:val="-12"/>
          <w:sz w:val="28"/>
          <w:szCs w:val="28"/>
          <w:lang w:val="en-IN"/>
        </w:rPr>
        <w:t>8. Future Scope:</w:t>
      </w:r>
    </w:p>
    <w:p w14:paraId="4AD4315E" w14:textId="77777777" w:rsidR="003E49A1" w:rsidRPr="003E49A1" w:rsidRDefault="003E49A1" w:rsidP="003E49A1">
      <w:pPr>
        <w:rPr>
          <w:rFonts w:ascii="Times New Roman" w:hAnsi="Times New Roman" w:cs="Times New Roman"/>
          <w:sz w:val="28"/>
          <w:szCs w:val="28"/>
          <w:lang w:val="en-IN" w:bidi="ar-SA"/>
        </w:rPr>
      </w:pPr>
      <w:r w:rsidRPr="003E49A1">
        <w:rPr>
          <w:rFonts w:ascii="Times New Roman" w:hAnsi="Times New Roman" w:cs="Times New Roman"/>
          <w:sz w:val="28"/>
          <w:szCs w:val="28"/>
        </w:rPr>
        <w:t xml:space="preserve">The future of historian manuscripts restoration lies in the deeper integration of advanced technologies and collaborative global efforts. Artificial intelligence and machine learning can be further developed to automatically reconstruct missing texts, detect forgeries, and translate manuscripts into modern languages. </w:t>
      </w:r>
      <w:r w:rsidRPr="003E49A1">
        <w:rPr>
          <w:rFonts w:ascii="Times New Roman" w:hAnsi="Times New Roman" w:cs="Times New Roman"/>
          <w:sz w:val="28"/>
          <w:szCs w:val="28"/>
        </w:rPr>
        <w:lastRenderedPageBreak/>
        <w:t>Cloud-based digital repositories can ensure worldwide access, enabling scholars and students to study rare manuscripts remotely. Moreover, the use of blockchain can help in secure documentation and authenticity verification of restored works. International partnerships between museums, universities, and research institutions will strengthen preservation practices and expand the reach of cultural heritage. Ultimately, future advancements will not only enhance restoration accuracy but also make ancient knowledge more accessible and relevant in the digital age.</w:t>
      </w:r>
    </w:p>
    <w:p w14:paraId="1389B885" w14:textId="5541A565" w:rsidR="00B600BC" w:rsidRPr="00B600BC" w:rsidRDefault="00B600BC" w:rsidP="00B600BC">
      <w:pPr>
        <w:spacing w:line="480" w:lineRule="auto"/>
        <w:jc w:val="both"/>
        <w:rPr>
          <w:rFonts w:ascii="Avenir Next LT Pro" w:hAnsi="Avenir Next LT Pro" w:cs="Times New Roman"/>
          <w:spacing w:val="-12"/>
          <w:sz w:val="24"/>
          <w:szCs w:val="24"/>
          <w:lang w:val="en-IN"/>
        </w:rPr>
      </w:pPr>
      <w:bookmarkStart w:id="1" w:name="_GoBack"/>
      <w:bookmarkEnd w:id="1"/>
    </w:p>
    <w:sectPr w:rsidR="00B600BC" w:rsidRPr="00B600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EA0F9" w14:textId="77777777" w:rsidR="00373CDD" w:rsidRDefault="00373CDD" w:rsidP="001E2200">
      <w:pPr>
        <w:spacing w:after="0" w:line="240" w:lineRule="auto"/>
      </w:pPr>
      <w:r>
        <w:separator/>
      </w:r>
    </w:p>
  </w:endnote>
  <w:endnote w:type="continuationSeparator" w:id="0">
    <w:p w14:paraId="38EB491D" w14:textId="77777777" w:rsidR="00373CDD" w:rsidRDefault="00373CDD" w:rsidP="001E2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venir Next LT Pro">
    <w:altName w:val="Arial"/>
    <w:charset w:val="00"/>
    <w:family w:val="swiss"/>
    <w:pitch w:val="variable"/>
    <w:sig w:usb0="00000001" w:usb1="5000204A"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66859" w14:textId="77777777" w:rsidR="00373CDD" w:rsidRDefault="00373CDD" w:rsidP="001E2200">
      <w:pPr>
        <w:spacing w:after="0" w:line="240" w:lineRule="auto"/>
      </w:pPr>
      <w:r>
        <w:separator/>
      </w:r>
    </w:p>
  </w:footnote>
  <w:footnote w:type="continuationSeparator" w:id="0">
    <w:p w14:paraId="535F784A" w14:textId="77777777" w:rsidR="00373CDD" w:rsidRDefault="00373CDD" w:rsidP="001E22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82E84"/>
    <w:multiLevelType w:val="multilevel"/>
    <w:tmpl w:val="6B6E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E465D"/>
    <w:multiLevelType w:val="multilevel"/>
    <w:tmpl w:val="4850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F13A6"/>
    <w:multiLevelType w:val="multilevel"/>
    <w:tmpl w:val="F56C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D60AE9"/>
    <w:multiLevelType w:val="multilevel"/>
    <w:tmpl w:val="9006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96AA8"/>
    <w:multiLevelType w:val="multilevel"/>
    <w:tmpl w:val="DD743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FB738A"/>
    <w:multiLevelType w:val="multilevel"/>
    <w:tmpl w:val="B00A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E4125D"/>
    <w:multiLevelType w:val="multilevel"/>
    <w:tmpl w:val="36A4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28445B"/>
    <w:multiLevelType w:val="hybridMultilevel"/>
    <w:tmpl w:val="E88CE61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nsid w:val="5A4976BB"/>
    <w:multiLevelType w:val="multilevel"/>
    <w:tmpl w:val="514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CF0819"/>
    <w:multiLevelType w:val="multilevel"/>
    <w:tmpl w:val="AE4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8"/>
  </w:num>
  <w:num w:numId="5">
    <w:abstractNumId w:val="9"/>
  </w:num>
  <w:num w:numId="6">
    <w:abstractNumId w:val="0"/>
  </w:num>
  <w:num w:numId="7">
    <w:abstractNumId w:val="4"/>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F9"/>
    <w:rsid w:val="000C4ED4"/>
    <w:rsid w:val="000D40F4"/>
    <w:rsid w:val="00173D36"/>
    <w:rsid w:val="001E2200"/>
    <w:rsid w:val="00294F12"/>
    <w:rsid w:val="00312AF9"/>
    <w:rsid w:val="00320326"/>
    <w:rsid w:val="00373CDD"/>
    <w:rsid w:val="003E49A1"/>
    <w:rsid w:val="004215E5"/>
    <w:rsid w:val="00431770"/>
    <w:rsid w:val="005750AA"/>
    <w:rsid w:val="005B654E"/>
    <w:rsid w:val="00706B6A"/>
    <w:rsid w:val="007C2392"/>
    <w:rsid w:val="00893CD1"/>
    <w:rsid w:val="00A30715"/>
    <w:rsid w:val="00A442D3"/>
    <w:rsid w:val="00B600BC"/>
    <w:rsid w:val="00B96100"/>
    <w:rsid w:val="00BA133B"/>
    <w:rsid w:val="00C83540"/>
    <w:rsid w:val="00CC3120"/>
    <w:rsid w:val="00CD65BC"/>
    <w:rsid w:val="00DD0A90"/>
    <w:rsid w:val="00E56F1F"/>
    <w:rsid w:val="00EF2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505AE"/>
  <w15:chartTrackingRefBased/>
  <w15:docId w15:val="{A8B13A51-2CDC-451B-A605-89B45C00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AF9"/>
    <w:rPr>
      <w:rFonts w:cs="Gautami"/>
      <w:lang w:val="en-US" w:bidi="te-IN"/>
    </w:rPr>
  </w:style>
  <w:style w:type="paragraph" w:styleId="Heading1">
    <w:name w:val="heading 1"/>
    <w:basedOn w:val="Normal"/>
    <w:next w:val="Normal"/>
    <w:link w:val="Heading1Char"/>
    <w:uiPriority w:val="9"/>
    <w:qFormat/>
    <w:rsid w:val="00312A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2A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2A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1"/>
    <w:unhideWhenUsed/>
    <w:qFormat/>
    <w:rsid w:val="00312A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2A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2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A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2A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2A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1"/>
    <w:rsid w:val="00312A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2A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2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AF9"/>
    <w:rPr>
      <w:rFonts w:eastAsiaTheme="majorEastAsia" w:cstheme="majorBidi"/>
      <w:color w:val="272727" w:themeColor="text1" w:themeTint="D8"/>
    </w:rPr>
  </w:style>
  <w:style w:type="paragraph" w:styleId="Title">
    <w:name w:val="Title"/>
    <w:basedOn w:val="Normal"/>
    <w:next w:val="Normal"/>
    <w:link w:val="TitleChar"/>
    <w:uiPriority w:val="10"/>
    <w:qFormat/>
    <w:rsid w:val="00312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AF9"/>
    <w:pPr>
      <w:spacing w:before="160"/>
      <w:jc w:val="center"/>
    </w:pPr>
    <w:rPr>
      <w:i/>
      <w:iCs/>
      <w:color w:val="404040" w:themeColor="text1" w:themeTint="BF"/>
    </w:rPr>
  </w:style>
  <w:style w:type="character" w:customStyle="1" w:styleId="QuoteChar">
    <w:name w:val="Quote Char"/>
    <w:basedOn w:val="DefaultParagraphFont"/>
    <w:link w:val="Quote"/>
    <w:uiPriority w:val="29"/>
    <w:rsid w:val="00312AF9"/>
    <w:rPr>
      <w:i/>
      <w:iCs/>
      <w:color w:val="404040" w:themeColor="text1" w:themeTint="BF"/>
    </w:rPr>
  </w:style>
  <w:style w:type="paragraph" w:styleId="ListParagraph">
    <w:name w:val="List Paragraph"/>
    <w:basedOn w:val="Normal"/>
    <w:uiPriority w:val="34"/>
    <w:qFormat/>
    <w:rsid w:val="00312AF9"/>
    <w:pPr>
      <w:ind w:left="720"/>
      <w:contextualSpacing/>
    </w:pPr>
  </w:style>
  <w:style w:type="character" w:styleId="IntenseEmphasis">
    <w:name w:val="Intense Emphasis"/>
    <w:basedOn w:val="DefaultParagraphFont"/>
    <w:uiPriority w:val="21"/>
    <w:qFormat/>
    <w:rsid w:val="00312AF9"/>
    <w:rPr>
      <w:i/>
      <w:iCs/>
      <w:color w:val="2F5496" w:themeColor="accent1" w:themeShade="BF"/>
    </w:rPr>
  </w:style>
  <w:style w:type="paragraph" w:styleId="IntenseQuote">
    <w:name w:val="Intense Quote"/>
    <w:basedOn w:val="Normal"/>
    <w:next w:val="Normal"/>
    <w:link w:val="IntenseQuoteChar"/>
    <w:uiPriority w:val="30"/>
    <w:qFormat/>
    <w:rsid w:val="00312A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2AF9"/>
    <w:rPr>
      <w:i/>
      <w:iCs/>
      <w:color w:val="2F5496" w:themeColor="accent1" w:themeShade="BF"/>
    </w:rPr>
  </w:style>
  <w:style w:type="character" w:styleId="IntenseReference">
    <w:name w:val="Intense Reference"/>
    <w:basedOn w:val="DefaultParagraphFont"/>
    <w:uiPriority w:val="32"/>
    <w:qFormat/>
    <w:rsid w:val="00312AF9"/>
    <w:rPr>
      <w:b/>
      <w:bCs/>
      <w:smallCaps/>
      <w:color w:val="2F5496" w:themeColor="accent1" w:themeShade="BF"/>
      <w:spacing w:val="5"/>
    </w:rPr>
  </w:style>
  <w:style w:type="paragraph" w:styleId="Header">
    <w:name w:val="header"/>
    <w:basedOn w:val="Normal"/>
    <w:link w:val="HeaderChar"/>
    <w:uiPriority w:val="99"/>
    <w:unhideWhenUsed/>
    <w:rsid w:val="001E2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200"/>
    <w:rPr>
      <w:rFonts w:cs="Gautami"/>
      <w:lang w:val="en-US" w:bidi="te-IN"/>
    </w:rPr>
  </w:style>
  <w:style w:type="paragraph" w:styleId="Footer">
    <w:name w:val="footer"/>
    <w:basedOn w:val="Normal"/>
    <w:link w:val="FooterChar"/>
    <w:uiPriority w:val="99"/>
    <w:unhideWhenUsed/>
    <w:rsid w:val="001E2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200"/>
    <w:rPr>
      <w:rFonts w:cs="Gautami"/>
      <w:lang w:val="en-US" w:bidi="te-IN"/>
    </w:rPr>
  </w:style>
  <w:style w:type="table" w:styleId="TableGrid">
    <w:name w:val="Table Grid"/>
    <w:basedOn w:val="TableNormal"/>
    <w:uiPriority w:val="39"/>
    <w:rsid w:val="00CC31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30715"/>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paragraph" w:styleId="NoSpacing">
    <w:name w:val="No Spacing"/>
    <w:uiPriority w:val="1"/>
    <w:qFormat/>
    <w:rsid w:val="003E49A1"/>
    <w:pPr>
      <w:spacing w:after="0" w:line="240" w:lineRule="auto"/>
    </w:pPr>
    <w:rPr>
      <w:rFonts w:cs="Gautami"/>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1085">
      <w:bodyDiv w:val="1"/>
      <w:marLeft w:val="0"/>
      <w:marRight w:val="0"/>
      <w:marTop w:val="0"/>
      <w:marBottom w:val="0"/>
      <w:divBdr>
        <w:top w:val="none" w:sz="0" w:space="0" w:color="auto"/>
        <w:left w:val="none" w:sz="0" w:space="0" w:color="auto"/>
        <w:bottom w:val="none" w:sz="0" w:space="0" w:color="auto"/>
        <w:right w:val="none" w:sz="0" w:space="0" w:color="auto"/>
      </w:divBdr>
    </w:div>
    <w:div w:id="1194072222">
      <w:bodyDiv w:val="1"/>
      <w:marLeft w:val="0"/>
      <w:marRight w:val="0"/>
      <w:marTop w:val="0"/>
      <w:marBottom w:val="0"/>
      <w:divBdr>
        <w:top w:val="none" w:sz="0" w:space="0" w:color="auto"/>
        <w:left w:val="none" w:sz="0" w:space="0" w:color="auto"/>
        <w:bottom w:val="none" w:sz="0" w:space="0" w:color="auto"/>
        <w:right w:val="none" w:sz="0" w:space="0" w:color="auto"/>
      </w:divBdr>
    </w:div>
    <w:div w:id="1211306431">
      <w:bodyDiv w:val="1"/>
      <w:marLeft w:val="0"/>
      <w:marRight w:val="0"/>
      <w:marTop w:val="0"/>
      <w:marBottom w:val="0"/>
      <w:divBdr>
        <w:top w:val="none" w:sz="0" w:space="0" w:color="auto"/>
        <w:left w:val="none" w:sz="0" w:space="0" w:color="auto"/>
        <w:bottom w:val="none" w:sz="0" w:space="0" w:color="auto"/>
        <w:right w:val="none" w:sz="0" w:space="0" w:color="auto"/>
      </w:divBdr>
    </w:div>
    <w:div w:id="1382560302">
      <w:bodyDiv w:val="1"/>
      <w:marLeft w:val="0"/>
      <w:marRight w:val="0"/>
      <w:marTop w:val="0"/>
      <w:marBottom w:val="0"/>
      <w:divBdr>
        <w:top w:val="none" w:sz="0" w:space="0" w:color="auto"/>
        <w:left w:val="none" w:sz="0" w:space="0" w:color="auto"/>
        <w:bottom w:val="none" w:sz="0" w:space="0" w:color="auto"/>
        <w:right w:val="none" w:sz="0" w:space="0" w:color="auto"/>
      </w:divBdr>
    </w:div>
    <w:div w:id="198511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Dhanush</dc:creator>
  <cp:keywords/>
  <dc:description/>
  <cp:lastModifiedBy>SREEVARDHAN</cp:lastModifiedBy>
  <cp:revision>2</cp:revision>
  <dcterms:created xsi:type="dcterms:W3CDTF">2025-09-16T01:11:00Z</dcterms:created>
  <dcterms:modified xsi:type="dcterms:W3CDTF">2025-09-16T01:11:00Z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0c6bbe0b-fc14-4ec8-8fd4-6e5ddb68bb81</vt:lpwstr>
  </property>
</Properties>
</file>