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ПОСТРОЕНИЕ НЕЛИНЕЙНОЙ РЕГРЕССИИ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Построить уравнение нелинейной регрессии и вычислить индекс детерминации R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 w:eastAsia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4710" cy="4515485"/>
            <wp:effectExtent l="0" t="0" r="8890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 качестве массива данных взята статистика организаций осуществлявших затраты на инновации в РБ в 2015-2022 годах.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06720" cy="80137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Массив данных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>Согласно рисунку 2 зависимость имеет нелинейный характер.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54270" cy="234823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bscript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 Характер зависимости между показателями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Регрессионная зависимость будет искаться в виде степенной функции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y=ax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>b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ru-RU" w:eastAsia="en-GB"/>
        </w:rPr>
        <w:t xml:space="preserve">переходя к логарифмам получим линейную зависимость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y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>*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=a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>*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+bx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>*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; y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>*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=lny, x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>*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en-US" w:eastAsia="en-GB"/>
        </w:rPr>
        <w:t>=lnx.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ru-RU" w:eastAsia="en-GB"/>
        </w:rPr>
        <w:t>Исходные данные и основные вычисления представлены на рисунке 3.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13325" cy="15163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b="6607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3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Расчетные значения 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ru-RU" w:eastAsia="en-GB"/>
        </w:rPr>
        <w:t>Полученный график зависимости представлен на рисунке 4: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baseline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87140" cy="2425065"/>
            <wp:effectExtent l="0" t="0" r="762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4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Характер зависимости после преобразований 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 w:eastAsia="en-GB"/>
        </w:rPr>
        <w:t>Результат вычисления индекса детерминации на рисунке 5: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cs="Times New Roman"/>
          <w:lang w:val="ru-RU" w:eastAsia="en-GB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1885950" cy="123825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5</w:t>
      </w: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 xml:space="preserve"> – 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Значение индекса детерминации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</w:pPr>
    </w:p>
    <w:p>
      <w:pPr>
        <w:pStyle w:val="13"/>
        <w:spacing w:after="0" w:line="276" w:lineRule="auto"/>
        <w:jc w:val="center"/>
        <w:rPr>
          <w:rFonts w:hint="default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Полученное значение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en-US" w:eastAsia="en-GB"/>
        </w:rPr>
        <w:t>R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vertAlign w:val="superscript"/>
          <w:lang w:val="en-US" w:eastAsia="en-GB"/>
        </w:rPr>
        <w:t xml:space="preserve">2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значение свидетельствует о том, что уравнением регрессии объясняется 99% дисперсии результативного признака, а на долю прочих факторов приходится 1%.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09063ED1"/>
    <w:rsid w:val="11F00FD4"/>
    <w:rsid w:val="19212915"/>
    <w:rsid w:val="1A6D6AE8"/>
    <w:rsid w:val="2FB72236"/>
    <w:rsid w:val="321117CF"/>
    <w:rsid w:val="378170BF"/>
    <w:rsid w:val="39B45B27"/>
    <w:rsid w:val="3C6E4E60"/>
    <w:rsid w:val="414C4CF1"/>
    <w:rsid w:val="444D2D44"/>
    <w:rsid w:val="5C7347CA"/>
    <w:rsid w:val="5E8233F4"/>
    <w:rsid w:val="65480D7F"/>
    <w:rsid w:val="676F4782"/>
    <w:rsid w:val="6ECA3870"/>
    <w:rsid w:val="7A0D5253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0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2023-10-08T16:07:50Z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