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Учреждение образования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КОМАНДЫ GPSS WORLD. РЕЖИМ РУЧНОГО МОДЕЛИРОВАНИЯ</w:t>
      </w:r>
    </w:p>
    <w:p>
      <w:pPr>
        <w:pStyle w:val="1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2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В.Ф.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Алексеев</w:t>
            </w:r>
          </w:p>
        </w:tc>
      </w:tr>
    </w:tbl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15"/>
        <w:ind w:left="359" w:right="542" w:firstLine="708"/>
        <w:jc w:val="center"/>
        <w:rPr>
          <w:b/>
          <w:bCs/>
          <w:lang w:val="ru-RU"/>
        </w:rPr>
      </w:pPr>
    </w:p>
    <w:p>
      <w:pPr>
        <w:pStyle w:val="15"/>
        <w:ind w:left="359" w:right="542" w:firstLine="708"/>
        <w:jc w:val="center"/>
        <w:rPr>
          <w:b/>
          <w:bCs/>
          <w:lang w:val="ru-RU"/>
        </w:rPr>
        <w:sectPr>
          <w:footerReference r:id="rId3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>Цель</w:t>
      </w: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 работы</w:t>
      </w:r>
    </w:p>
    <w:p>
      <w:pPr>
        <w:pStyle w:val="250"/>
        <w:spacing w:after="0" w:line="276" w:lineRule="auto"/>
        <w:rPr>
          <w:rFonts w:hint="default" w:ascii="Times New Roman" w:hAnsi="Times New Roman" w:cs="Times New Roman" w:eastAsiaTheme="minorHAnsi"/>
          <w:iCs w:val="0"/>
          <w:lang w:val="ru-RU" w:eastAsia="ru-RU"/>
        </w:rPr>
      </w:pPr>
      <w:r>
        <w:rPr>
          <w:rFonts w:hint="default" w:ascii="Times New Roman" w:hAnsi="Times New Roman" w:eastAsiaTheme="minorHAnsi"/>
          <w:iCs w:val="0"/>
          <w:lang w:val="ru-RU" w:eastAsia="ru-RU"/>
        </w:rPr>
        <w:t>Изучить команды GPSS World и произвести режим ручного моделирования.</w:t>
      </w:r>
    </w:p>
    <w:p>
      <w:pPr>
        <w:pStyle w:val="15"/>
        <w:ind w:left="359" w:right="542" w:firstLine="708"/>
        <w:rPr>
          <w:rFonts w:hint="default"/>
          <w:sz w:val="28"/>
          <w:szCs w:val="28"/>
          <w:lang w:val="ru-RU"/>
        </w:r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Теоретические сведения 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Команды GPSS World применяются для управления созданием и выполнением процесса моделирования, а также для определения некоторых объектов GSPP:</w:t>
      </w:r>
    </w:p>
    <w:p>
      <w:pPr>
        <w:pStyle w:val="85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  <w:t>VARIABLE -определяет переменную;</w:t>
      </w:r>
    </w:p>
    <w:p>
      <w:pPr>
        <w:pStyle w:val="85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  <w:t>TABLE - определяет таблицу;</w:t>
      </w:r>
    </w:p>
    <w:p>
      <w:pPr>
        <w:pStyle w:val="85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  <w:t>QTABLE - определяет таблицу статистики очереди (Q-таблицу);</w:t>
      </w:r>
    </w:p>
    <w:p>
      <w:pPr>
        <w:pStyle w:val="85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  <w:t>FUNCTION - определяет функцию.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Команды необходимы как для построения программы модели, так и для интерактивного взаимодействия c моделью. Они включают операторы описания данных, операторы управления, которые включены в стандартный GPSS, и команды, которые используются только в языке GPSS World.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  <w:t>Реализация решения задачи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>Задание 5.1:  создать модель вручную.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274310" cy="3722370"/>
            <wp:effectExtent l="0" t="0" r="139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bookmarkStart w:id="0" w:name="_Toc14442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1 – </w:t>
      </w:r>
      <w:bookmarkEnd w:id="0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Окно СТС при использовании команды «ASSIGN» вручную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4782820" cy="333248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2 – Окно журнала после выполнения команды «SHOW P$Price»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5.2: исследовать моделирование при помощи команды «TRACE».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4556125" cy="369443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3 – Окно журнала с выполненной командой «TRACE»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  <w:t>Выводы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en-US" w:eastAsia="en-GB"/>
        </w:rPr>
        <w:t>В ходе лабораторной работы был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и изучены команды GPSS World. Затем было произведено ручное моделирование процесса.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Учебное пособие по GPSS World / пер. с англ. В. В. Девяткова ; под ред. К. В. Кудашова. – Казань : Мастер Лайн, 2002. – 272 с.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Шевченко, Д. Н. Имитационное моделирование на GPSS : учеб.-метод. пособие для студентов   технических   специальностей   /   Д.   Н.   Шевченко, И. Н. Кравченя. – Гомель : БелГУТ, 2007. – 97 с.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Томашевский, В. Н. Имитационное моделирование в среде GPSS / В. Н. Томашевский, Е. Г. Жданова ; под ред. Е. Г. Жданова. – М. : Бестселлер, 2003. – 416 с.</w:t>
      </w:r>
      <w:bookmarkStart w:id="1" w:name="_GoBack"/>
      <w:bookmarkEnd w:id="1"/>
    </w:p>
    <w:sectPr>
      <w:footerReference r:id="rId4" w:type="default"/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b66Eh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Btb66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8F4440"/>
    <w:multiLevelType w:val="multilevel"/>
    <w:tmpl w:val="F18F4440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leftChars="0" w:firstLine="720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129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2.1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80B7817"/>
    <w:multiLevelType w:val="singleLevel"/>
    <w:tmpl w:val="480B781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360" w:leftChars="0" w:firstLine="440" w:firstLineChars="0"/>
      </w:pPr>
      <w:rPr>
        <w:rFonts w:hint="default" w:ascii="Times New Roman" w:hAnsi="Times New Roman" w:cs="Times New Roman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842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2A49E3"/>
    <w:rsid w:val="146513D2"/>
    <w:rsid w:val="1AF82A88"/>
    <w:rsid w:val="214E4E28"/>
    <w:rsid w:val="35CE7E59"/>
    <w:rsid w:val="3BB120C8"/>
    <w:rsid w:val="463457FB"/>
    <w:rsid w:val="493914B1"/>
    <w:rsid w:val="4B00208A"/>
    <w:rsid w:val="52D93A12"/>
    <w:rsid w:val="554E6676"/>
    <w:rsid w:val="6500317A"/>
    <w:rsid w:val="6A57603A"/>
    <w:rsid w:val="76A842F3"/>
    <w:rsid w:val="76D33ACA"/>
    <w:rsid w:val="7EC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Cs/>
      <w:sz w:val="44"/>
      <w:szCs w:val="4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 w:val="0"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Название + Times New Roman"/>
    <w:basedOn w:val="1"/>
    <w:next w:val="6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250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  <w:style w:type="paragraph" w:styleId="25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411</Words>
  <Characters>2584</Characters>
  <Lines>0</Lines>
  <Paragraphs>0</Paragraphs>
  <TotalTime>2</TotalTime>
  <ScaleCrop>false</ScaleCrop>
  <LinksUpToDate>false</LinksUpToDate>
  <CharactersWithSpaces>2968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2023-09-15T08:11:00Z</dcterms:created>
  <dc:creator>апро</dc:creator>
  <cp:lastModifiedBy>апро</cp:lastModifiedBy>
  <dcterms:modified xsi:type="dcterms:W3CDTF">2023-09-23T13:22:05Z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BA2AFD00F1094E96AAE45EB5928A68CD</vt:lpwstr>
  </property>
</Properties>
</file>