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Учреждение образования</w:t>
      </w:r>
    </w:p>
    <w:p>
      <w:pPr>
        <w:pStyle w:val="93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</w:rPr>
        <w:t>ОЧЕРЕДИ И Q-ТАБЛИЦЫ: БЛОКИ «QUEUE» И «DEPART»</w:t>
      </w:r>
    </w:p>
    <w:p>
      <w:pPr>
        <w:pStyle w:val="1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2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1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1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В.Ф.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Алексеев</w:t>
            </w:r>
          </w:p>
        </w:tc>
      </w:tr>
    </w:tbl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15"/>
        <w:ind w:left="359" w:right="542" w:firstLine="708"/>
        <w:jc w:val="center"/>
        <w:rPr>
          <w:b/>
          <w:bCs/>
          <w:lang w:val="ru-RU"/>
        </w:rPr>
      </w:pPr>
    </w:p>
    <w:p>
      <w:pPr>
        <w:pStyle w:val="15"/>
        <w:ind w:left="359" w:right="542" w:firstLine="708"/>
        <w:jc w:val="center"/>
        <w:rPr>
          <w:b/>
          <w:bCs/>
          <w:lang w:val="ru-RU"/>
        </w:rPr>
        <w:sectPr>
          <w:footerReference r:id="rId3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 работы</w:t>
      </w:r>
    </w:p>
    <w:p>
      <w:pPr>
        <w:pStyle w:val="250"/>
        <w:spacing w:after="0" w:line="276" w:lineRule="auto"/>
        <w:rPr>
          <w:rFonts w:hint="default" w:ascii="Times New Roman" w:hAnsi="Times New Roman" w:cs="Times New Roman" w:eastAsiaTheme="minorHAnsi"/>
          <w:iCs w:val="0"/>
          <w:lang w:val="ru-RU" w:eastAsia="ru-RU"/>
        </w:rPr>
      </w:pPr>
      <w:r>
        <w:rPr>
          <w:rFonts w:hint="default" w:ascii="Times New Roman" w:hAnsi="Times New Roman" w:eastAsiaTheme="minorHAnsi"/>
          <w:iCs w:val="0"/>
          <w:lang w:val="ru-RU" w:eastAsia="ru-RU"/>
        </w:rPr>
        <w:t>Изучить назначение и порядок использования блоков создания очередей.</w:t>
      </w:r>
    </w:p>
    <w:p>
      <w:pPr>
        <w:pStyle w:val="15"/>
        <w:ind w:left="359" w:right="542" w:firstLine="708"/>
        <w:rPr>
          <w:rFonts w:hint="default"/>
          <w:sz w:val="28"/>
          <w:szCs w:val="28"/>
          <w:lang w:val="ru-RU"/>
        </w:rPr>
      </w:pP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bCs/>
          <w:iCs w:val="0"/>
          <w:sz w:val="28"/>
          <w:szCs w:val="28"/>
          <w:lang w:val="ru-RU" w:eastAsia="en-US"/>
        </w:rPr>
        <w:t xml:space="preserve">Теоретические сведения 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Система моделирования GPSS обеспечивает возможность сбора статистики c помощью такого средства, как регистратор очереди.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/>
        </w:rPr>
        <w:t xml:space="preserve">При входе транзакта в блок «QUEUE» выполняются четыре действия: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счетчик входов для данной очереди увеличивается на В;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длина очереди (счетчик текущего содержимого) для данной очереди увеличивается на В;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значение текущей длины очереди хранится в стандартном числовом атрибуте Q$&lt;имя очереди&gt;;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транзакт присоединяется к очереди c запоминаем ее имени и значения текущего модельного времени.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Транзакт перестает быть элементом очереди только после того, как он переходит в блок «DEPART» соответствующей очереди. Когда это происходит, интерпретатор выполняет следующие операции: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уменьшает длину соответствующей очереди на В;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используя привязку к значению времени, определяет, является ли время, проведенное транзактом в очереди, нулевым; если да, то такой транзакт по определению является транзактом c нулевым пребыванием в очереди и тогда изменяет счетчик нулевых вхождений;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ликвидирует «привязку» транзакта к очереди.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Блоки очередей могут быть установлены в любой точке программы, в которой предполагается возникновение очереди, и имеют следующий формат:</w:t>
      </w: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QUEUE A,[B]</w:t>
      </w: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Здесь A – имя очереди, в которую заносится транзакт; B – число мест в очереди, занимаемых транзактом.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Блок «DEPART» освобождает требуемое число мест в очереди при вхождении в него транзакта. Формат блока: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DEPART A,[B]</w:t>
      </w:r>
    </w:p>
    <w:p>
      <w:pPr>
        <w:pStyle w:val="250"/>
        <w:spacing w:after="0" w:line="276" w:lineRule="auto"/>
        <w:jc w:val="center"/>
        <w:rPr>
          <w:rFonts w:hint="default" w:ascii="Times New Roman" w:hAnsi="Times New Roman" w:eastAsiaTheme="minorHAnsi"/>
          <w:iCs w:val="0"/>
          <w:lang w:val="ru-RU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/>
        </w:rPr>
      </w:pPr>
      <w:r>
        <w:rPr>
          <w:rFonts w:hint="default" w:ascii="Times New Roman" w:hAnsi="Times New Roman" w:eastAsiaTheme="minorHAnsi"/>
          <w:iCs w:val="0"/>
          <w:lang w:val="ru-RU"/>
        </w:rPr>
        <w:t>Операнды A и B определяются аналогично блоку «QUEUE».</w:t>
      </w:r>
    </w:p>
    <w:p>
      <w:pPr>
        <w:pStyle w:val="15"/>
        <w:spacing w:after="160" w:line="259" w:lineRule="auto"/>
        <w:ind w:left="359" w:right="542" w:firstLine="708"/>
        <w:jc w:val="center"/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</w:pPr>
      <w:bookmarkStart w:id="1" w:name="_GoBack"/>
      <w:bookmarkEnd w:id="1"/>
      <w:r>
        <w:rPr>
          <w:rFonts w:hint="default" w:ascii="Times New Roman" w:hAnsi="Times New Roman" w:eastAsia="Times New Roman"/>
          <w:b/>
          <w:bCs/>
          <w:iCs w:val="0"/>
          <w:sz w:val="28"/>
          <w:szCs w:val="28"/>
          <w:lang w:val="ru-RU" w:eastAsia="en-US"/>
        </w:rPr>
        <w:t>Реализация решения задачи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>Задание 4.1: просмотреть статистику очереди во время выполнения процесса моделирования.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US"/>
        </w:rPr>
      </w:pPr>
      <w:r>
        <w:rPr>
          <w:rFonts w:hint="default" w:ascii="Times New Roman" w:hAnsi="Times New Roman" w:eastAsiaTheme="minorHAnsi"/>
          <w:iCs w:val="0"/>
          <w:lang w:val="ru-RU" w:eastAsia="en-US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062855" cy="3194685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</w:pPr>
      <w:bookmarkStart w:id="0" w:name="_Toc14442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1 – </w:t>
      </w:r>
      <w:bookmarkEnd w:id="0"/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Окно состояния очередей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>Задание 4.2: создать диаграмму времени пребывания в очереди.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929505" cy="313245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en-GB"/>
        </w:rPr>
        <w:t>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Окно диаграммы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ru-RU" w:eastAsia="en-GB"/>
        </w:rPr>
        <w:t xml:space="preserve">Задание </w:t>
      </w:r>
      <w:r>
        <w:rPr>
          <w:rFonts w:hint="default" w:ascii="Times New Roman" w:hAnsi="Times New Roman" w:eastAsiaTheme="minorHAnsi"/>
          <w:iCs w:val="0"/>
          <w:lang w:val="en-US" w:eastAsia="en-GB"/>
        </w:rPr>
        <w:t>4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.3: проверить, является ли распределение времени стрижки, производимое блоком «ADVANCE», равномерным.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322445" cy="366649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3 – Окно модели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3853180" cy="2926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Рисунок 4 – Окно диаграммы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en-US" w:eastAsia="en-GB"/>
        </w:rPr>
        <w:t>Выводы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  <w:r>
        <w:rPr>
          <w:rFonts w:hint="default" w:ascii="Times New Roman" w:hAnsi="Times New Roman" w:eastAsiaTheme="minorHAnsi"/>
          <w:iCs w:val="0"/>
          <w:lang w:val="en-US" w:eastAsia="en-GB"/>
        </w:rPr>
        <w:t>В ходе лабораторной работы был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о</w:t>
      </w:r>
      <w:r>
        <w:rPr>
          <w:rFonts w:hint="default" w:ascii="Times New Roman" w:hAnsi="Times New Roman" w:eastAsiaTheme="minorHAnsi"/>
          <w:iCs w:val="0"/>
          <w:lang w:val="en-US" w:eastAsia="en-GB"/>
        </w:rPr>
        <w:t xml:space="preserve"> 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и</w:t>
      </w:r>
      <w:r>
        <w:rPr>
          <w:rFonts w:hint="default" w:ascii="Times New Roman" w:hAnsi="Times New Roman" w:eastAsiaTheme="minorHAnsi"/>
          <w:iCs w:val="0"/>
          <w:lang w:val="en-US" w:eastAsia="en-GB"/>
        </w:rPr>
        <w:t>зуч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ено</w:t>
      </w:r>
      <w:r>
        <w:rPr>
          <w:rFonts w:hint="default" w:ascii="Times New Roman" w:hAnsi="Times New Roman" w:eastAsiaTheme="minorHAnsi"/>
          <w:iCs w:val="0"/>
          <w:lang w:val="en-US" w:eastAsia="en-GB"/>
        </w:rPr>
        <w:t xml:space="preserve"> </w:t>
      </w:r>
      <w:r>
        <w:rPr>
          <w:rFonts w:hint="default" w:ascii="Times New Roman" w:hAnsi="Times New Roman" w:eastAsiaTheme="minorHAnsi"/>
          <w:iCs w:val="0"/>
          <w:lang w:val="ru-RU" w:eastAsia="en-GB"/>
        </w:rPr>
        <w:t>назначение и порядок использования блоков создания очередей. Кроме того был изучен алгоритм изображения процесса моделирования в виде диаграммы.</w:t>
      </w:r>
    </w:p>
    <w:p>
      <w:pPr>
        <w:pStyle w:val="250"/>
        <w:spacing w:after="0" w:line="276" w:lineRule="auto"/>
        <w:rPr>
          <w:rFonts w:hint="default" w:ascii="Times New Roman" w:hAnsi="Times New Roman" w:eastAsiaTheme="minorHAnsi"/>
          <w:iCs w:val="0"/>
          <w:lang w:val="ru-RU" w:eastAsia="en-GB"/>
        </w:rPr>
      </w:pPr>
    </w:p>
    <w:p>
      <w:pPr>
        <w:spacing w:after="160" w:line="259" w:lineRule="auto"/>
        <w:jc w:val="center"/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 w:eastAsiaTheme="minorHAnsi"/>
          <w:b/>
          <w:bCs/>
          <w:iCs w:val="0"/>
          <w:sz w:val="28"/>
          <w:szCs w:val="28"/>
          <w:lang w:val="ru-RU" w:eastAsia="en-GB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Учебное пособие по GPSS World / пер. с англ. В. В. Девяткова ; под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ред. К. В. Кудашова. – Казань : Мастер Лайн, 2002. – 272 с.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Шевченко, Д. Н. Имитационное моделирование на GPSS : учеб.-метод. пособие для студентов   технических   специальностей   /   Д.   Н.   Шевченко, И. Н. Кравченя. – Гомель : БелГУТ, 2007. – 97 с.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20" w:firstLineChars="0"/>
        <w:jc w:val="both"/>
        <w:textAlignment w:val="auto"/>
        <w:outlineLvl w:val="0"/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sz w:val="28"/>
          <w:szCs w:val="28"/>
          <w:lang w:val="ru-RU" w:eastAsia="en-GB"/>
        </w:rPr>
        <w:t>Томашевский, В. Н. Имитационное моделирование в среде GPSS / В. Н. Томашевский, Е. Г. Жданова ; под ред. Е. Г. Жданова. – М. : Бестселлер, 2003. – 416 с.</w:t>
      </w:r>
    </w:p>
    <w:sectPr>
      <w:footerReference r:id="rId4" w:type="default"/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2B282"/>
    <w:multiLevelType w:val="multilevel"/>
    <w:tmpl w:val="DBF2B282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>
    <w:nsid w:val="F18F4440"/>
    <w:multiLevelType w:val="multilevel"/>
    <w:tmpl w:val="F18F4440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5F7F78A8"/>
    <w:multiLevelType w:val="multilevel"/>
    <w:tmpl w:val="5F7F78A8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  <w:ind w:left="0" w:leftChars="0" w:firstLine="720" w:firstLineChars="0"/>
      </w:pPr>
      <w:rPr>
        <w:rFonts w:hint="default" w:ascii="Times New Roman" w:hAnsi="Times New Roman" w:eastAsia="SimSu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1296" w:hanging="576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2.1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842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2A49E3"/>
    <w:rsid w:val="146513D2"/>
    <w:rsid w:val="1AF82A88"/>
    <w:rsid w:val="214E4E28"/>
    <w:rsid w:val="3BB120C8"/>
    <w:rsid w:val="463457FB"/>
    <w:rsid w:val="493914B1"/>
    <w:rsid w:val="4B00208A"/>
    <w:rsid w:val="52D93A12"/>
    <w:rsid w:val="554E6676"/>
    <w:rsid w:val="6500317A"/>
    <w:rsid w:val="6A57603A"/>
    <w:rsid w:val="76A842F3"/>
    <w:rsid w:val="76D33ACA"/>
    <w:rsid w:val="7EC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Cs/>
      <w:sz w:val="44"/>
      <w:szCs w:val="4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Название + Times New Roman"/>
    <w:basedOn w:val="1"/>
    <w:next w:val="6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250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  <w:style w:type="paragraph" w:styleId="25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411</Words>
  <Characters>2584</Characters>
  <Lines>0</Lines>
  <Paragraphs>0</Paragraphs>
  <TotalTime>4</TotalTime>
  <ScaleCrop>false</ScaleCrop>
  <LinksUpToDate>false</LinksUpToDate>
  <CharactersWithSpaces>2968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2023-09-15T08:11:00Z</dcterms:created>
  <dc:creator>апро</dc:creator>
  <cp:lastModifiedBy>апро</cp:lastModifiedBy>
  <dcterms:modified xsi:type="dcterms:W3CDTF">2023-09-23T13:04:21Z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BA2AFD00F1094E96AAE45EB5928A68CD</vt:lpwstr>
  </property>
</Properties>
</file>