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655" w:rsidRPr="002F3655" w:rsidRDefault="002F3655" w:rsidP="002F3655">
      <w:pPr>
        <w:shd w:val="clear" w:color="auto" w:fill="000000"/>
        <w:spacing w:after="90" w:line="240" w:lineRule="auto"/>
        <w:jc w:val="right"/>
        <w:rPr>
          <w:rFonts w:ascii="Verdana" w:eastAsia="Times New Roman" w:hAnsi="Verdana" w:cs="Times New Roman"/>
          <w:color w:val="FFFFFF"/>
          <w:sz w:val="27"/>
          <w:szCs w:val="27"/>
        </w:rPr>
      </w:pPr>
      <w:r w:rsidRPr="002F3655">
        <w:rPr>
          <w:rFonts w:ascii="Verdana" w:eastAsia="Times New Roman" w:hAnsi="Verdana" w:cs="Times New Roman"/>
          <w:color w:val="FFFFFF"/>
          <w:sz w:val="27"/>
          <w:szCs w:val="27"/>
        </w:rPr>
        <w:br/>
        <w:t>1 of 8</w:t>
      </w:r>
    </w:p>
    <w:p w:rsidR="002F3655" w:rsidRPr="002F3655" w:rsidRDefault="002F3655" w:rsidP="002F3655">
      <w:pPr>
        <w:shd w:val="clear" w:color="auto" w:fill="0E5E7B"/>
        <w:spacing w:after="0" w:line="1200" w:lineRule="atLeast"/>
        <w:jc w:val="center"/>
        <w:textAlignment w:val="center"/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</w:pPr>
      <w:r w:rsidRPr="002F3655"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  <w:t>Q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Ubuntu" w:eastAsia="Times New Roman" w:hAnsi="Ubuntu" w:cs="Times New Roman"/>
          <w:color w:val="FFFFFF"/>
          <w:sz w:val="33"/>
          <w:szCs w:val="33"/>
        </w:rPr>
      </w:pPr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>How can software be protected?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</w:pPr>
      <w:r w:rsidRPr="002F3655"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  <w:t>Please choose the correct option.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05pt;height:18.25pt" o:ole="">
            <v:imagedata r:id="rId7" o:title=""/>
          </v:shape>
          <w:control r:id="rId8" w:name="DefaultOcxName" w:shapeid="_x0000_i1096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Software is protected once it is registered in the local registration office.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95" type="#_x0000_t75" style="width:20.05pt;height:18.25pt" o:ole="">
            <v:imagedata r:id="rId7" o:title=""/>
          </v:shape>
          <w:control r:id="rId9" w:name="DefaultOcxName1" w:shapeid="_x0000_i1095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Software is protected when creating a patent.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94" type="#_x0000_t75" style="width:20.05pt;height:18.25pt" o:ole="">
            <v:imagedata r:id="rId7" o:title=""/>
          </v:shape>
          <w:control r:id="rId10" w:name="DefaultOcxName2" w:shapeid="_x0000_i1094"/>
        </w:object>
      </w:r>
    </w:p>
    <w:p w:rsidR="002F3655" w:rsidRPr="002F3655" w:rsidRDefault="002F3655" w:rsidP="002F3655">
      <w:pPr>
        <w:shd w:val="clear" w:color="auto" w:fill="FFFFFF"/>
        <w:spacing w:line="240" w:lineRule="auto"/>
        <w:textAlignment w:val="center"/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</w:pPr>
      <w:r w:rsidRPr="002F3655"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  <w:t>Software is protected under copyright automatically when created.</w:t>
      </w:r>
    </w:p>
    <w:p w:rsidR="002F3655" w:rsidRPr="002F3655" w:rsidRDefault="002F3655" w:rsidP="002F3655">
      <w:pPr>
        <w:shd w:val="clear" w:color="auto" w:fill="000000"/>
        <w:spacing w:after="90" w:line="240" w:lineRule="auto"/>
        <w:jc w:val="right"/>
        <w:rPr>
          <w:rFonts w:ascii="Verdana" w:eastAsia="Times New Roman" w:hAnsi="Verdana" w:cs="Times New Roman"/>
          <w:color w:val="FFFFFF"/>
          <w:sz w:val="27"/>
          <w:szCs w:val="27"/>
        </w:rPr>
      </w:pPr>
      <w:r w:rsidRPr="002F3655">
        <w:rPr>
          <w:rFonts w:ascii="Verdana" w:eastAsia="Times New Roman" w:hAnsi="Verdana" w:cs="Times New Roman"/>
          <w:color w:val="FFFFFF"/>
          <w:sz w:val="27"/>
          <w:szCs w:val="27"/>
        </w:rPr>
        <w:t>2 of 8</w:t>
      </w:r>
    </w:p>
    <w:p w:rsidR="002F3655" w:rsidRPr="002F3655" w:rsidRDefault="002F3655" w:rsidP="002F3655">
      <w:pPr>
        <w:shd w:val="clear" w:color="auto" w:fill="0E5E7B"/>
        <w:spacing w:after="0" w:line="1200" w:lineRule="atLeast"/>
        <w:jc w:val="center"/>
        <w:textAlignment w:val="center"/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</w:pPr>
      <w:r w:rsidRPr="002F3655"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  <w:t>Q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Ubuntu" w:eastAsia="Times New Roman" w:hAnsi="Ubuntu" w:cs="Times New Roman"/>
          <w:color w:val="FFFFFF"/>
          <w:sz w:val="33"/>
          <w:szCs w:val="33"/>
        </w:rPr>
      </w:pPr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 xml:space="preserve">Which rules must be followed when creating </w:t>
      </w:r>
      <w:proofErr w:type="gramStart"/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>a new</w:t>
      </w:r>
      <w:proofErr w:type="gramEnd"/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 xml:space="preserve"> software using third party products?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</w:pPr>
      <w:r w:rsidRPr="002F3655"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  <w:t>Please choose the correct option.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93" type="#_x0000_t75" style="width:20.05pt;height:18.25pt" o:ole="">
            <v:imagedata r:id="rId7" o:title=""/>
          </v:shape>
          <w:control r:id="rId11" w:name="DefaultOcxName3" w:shapeid="_x0000_i1093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You can include third party products in your solution as much as you can to save time.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92" type="#_x0000_t75" style="width:20.05pt;height:18.25pt" o:ole="">
            <v:imagedata r:id="rId7" o:title=""/>
          </v:shape>
          <w:control r:id="rId12" w:name="DefaultOcxName4" w:shapeid="_x0000_i1092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</w:pPr>
      <w:r w:rsidRPr="002F3655"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  <w:t>You need to ask the owner of the third party product for a specific license.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91" type="#_x0000_t75" style="width:20.05pt;height:18.25pt" o:ole="">
            <v:imagedata r:id="rId7" o:title=""/>
          </v:shape>
          <w:control r:id="rId13" w:name="DefaultOcxName5" w:shapeid="_x0000_i1091"/>
        </w:object>
      </w:r>
    </w:p>
    <w:p w:rsidR="002F3655" w:rsidRPr="002F3655" w:rsidRDefault="002F3655" w:rsidP="002F3655">
      <w:pPr>
        <w:shd w:val="clear" w:color="auto" w:fill="FFFFFF"/>
        <w:spacing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You can always use third party products that were integrated in a previous solution you created.</w:t>
      </w:r>
    </w:p>
    <w:p w:rsidR="002F3655" w:rsidRPr="002F3655" w:rsidRDefault="002F3655" w:rsidP="002F3655">
      <w:pPr>
        <w:shd w:val="clear" w:color="auto" w:fill="000000"/>
        <w:spacing w:after="90" w:line="240" w:lineRule="auto"/>
        <w:jc w:val="right"/>
        <w:rPr>
          <w:rFonts w:ascii="Verdana" w:eastAsia="Times New Roman" w:hAnsi="Verdana" w:cs="Times New Roman"/>
          <w:color w:val="FFFFFF"/>
          <w:sz w:val="27"/>
          <w:szCs w:val="27"/>
        </w:rPr>
      </w:pPr>
      <w:r w:rsidRPr="002F3655">
        <w:rPr>
          <w:rFonts w:ascii="Verdana" w:eastAsia="Times New Roman" w:hAnsi="Verdana" w:cs="Times New Roman"/>
          <w:color w:val="FFFFFF"/>
          <w:sz w:val="27"/>
          <w:szCs w:val="27"/>
        </w:rPr>
        <w:t>3 of 8</w:t>
      </w:r>
    </w:p>
    <w:p w:rsidR="002F3655" w:rsidRPr="002F3655" w:rsidRDefault="002F3655" w:rsidP="002F3655">
      <w:pPr>
        <w:shd w:val="clear" w:color="auto" w:fill="0E5E7B"/>
        <w:spacing w:after="0" w:line="1200" w:lineRule="atLeast"/>
        <w:jc w:val="center"/>
        <w:textAlignment w:val="center"/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</w:pPr>
      <w:r w:rsidRPr="002F3655"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  <w:lastRenderedPageBreak/>
        <w:t>Q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Ubuntu" w:eastAsia="Times New Roman" w:hAnsi="Ubuntu" w:cs="Times New Roman"/>
          <w:color w:val="FFFFFF"/>
          <w:sz w:val="33"/>
          <w:szCs w:val="33"/>
        </w:rPr>
      </w:pPr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>Which are the conditions of patentability?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</w:pPr>
      <w:r w:rsidRPr="002F3655"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  <w:t>Please choose the correct option.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90" type="#_x0000_t75" style="width:20.05pt;height:18.25pt" o:ole="">
            <v:imagedata r:id="rId7" o:title=""/>
          </v:shape>
          <w:control r:id="rId14" w:name="DefaultOcxName6" w:shapeid="_x0000_i1090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</w:pPr>
      <w:r w:rsidRPr="002F3655"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  <w:t>Invention, novelty and industrial applicability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89" type="#_x0000_t75" style="width:20.05pt;height:18.25pt" o:ole="">
            <v:imagedata r:id="rId7" o:title=""/>
          </v:shape>
          <w:control r:id="rId15" w:name="DefaultOcxName7" w:shapeid="_x0000_i1089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Invention and originality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88" type="#_x0000_t75" style="width:20.05pt;height:18.25pt" o:ole="">
            <v:imagedata r:id="rId7" o:title=""/>
          </v:shape>
          <w:control r:id="rId16" w:name="DefaultOcxName8" w:shapeid="_x0000_i1088"/>
        </w:object>
      </w:r>
    </w:p>
    <w:p w:rsidR="002F3655" w:rsidRPr="002F3655" w:rsidRDefault="002F3655" w:rsidP="002F3655">
      <w:pPr>
        <w:shd w:val="clear" w:color="auto" w:fill="FFFFFF"/>
        <w:spacing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Invention and novelty</w:t>
      </w:r>
    </w:p>
    <w:p w:rsidR="002F3655" w:rsidRPr="002F3655" w:rsidRDefault="002F3655" w:rsidP="002F3655">
      <w:pPr>
        <w:shd w:val="clear" w:color="auto" w:fill="000000"/>
        <w:spacing w:after="90" w:line="240" w:lineRule="auto"/>
        <w:jc w:val="right"/>
        <w:rPr>
          <w:rFonts w:ascii="Verdana" w:eastAsia="Times New Roman" w:hAnsi="Verdana" w:cs="Times New Roman"/>
          <w:color w:val="FFFFFF"/>
          <w:sz w:val="27"/>
          <w:szCs w:val="27"/>
        </w:rPr>
      </w:pPr>
      <w:r w:rsidRPr="002F3655">
        <w:rPr>
          <w:rFonts w:ascii="Verdana" w:eastAsia="Times New Roman" w:hAnsi="Verdana" w:cs="Times New Roman"/>
          <w:color w:val="FFFFFF"/>
          <w:sz w:val="27"/>
          <w:szCs w:val="27"/>
        </w:rPr>
        <w:t>4 of 8</w:t>
      </w:r>
    </w:p>
    <w:p w:rsidR="002F3655" w:rsidRPr="002F3655" w:rsidRDefault="002F3655" w:rsidP="002F3655">
      <w:pPr>
        <w:shd w:val="clear" w:color="auto" w:fill="0E5E7B"/>
        <w:spacing w:after="0" w:line="1200" w:lineRule="atLeast"/>
        <w:jc w:val="center"/>
        <w:textAlignment w:val="center"/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</w:pPr>
      <w:r w:rsidRPr="002F3655"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  <w:t>Q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Ubuntu" w:eastAsia="Times New Roman" w:hAnsi="Ubuntu" w:cs="Times New Roman"/>
          <w:color w:val="FFFFFF"/>
          <w:sz w:val="33"/>
          <w:szCs w:val="33"/>
        </w:rPr>
      </w:pPr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>Which of the following cannot be protected under IP rights?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</w:pPr>
      <w:r w:rsidRPr="002F3655"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  <w:t>Please choose the correct option.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87" type="#_x0000_t75" style="width:20.05pt;height:18.25pt" o:ole="">
            <v:imagedata r:id="rId7" o:title=""/>
          </v:shape>
          <w:control r:id="rId17" w:name="DefaultOcxName9" w:shapeid="_x0000_i1087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Images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86" type="#_x0000_t75" style="width:20.05pt;height:18.25pt" o:ole="">
            <v:imagedata r:id="rId7" o:title=""/>
          </v:shape>
          <w:control r:id="rId18" w:name="DefaultOcxName10" w:shapeid="_x0000_i1086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</w:pPr>
      <w:r w:rsidRPr="002F3655"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  <w:t>Ideas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85" type="#_x0000_t75" style="width:20.05pt;height:18.25pt" o:ole="">
            <v:imagedata r:id="rId7" o:title=""/>
          </v:shape>
          <w:control r:id="rId19" w:name="DefaultOcxName11" w:shapeid="_x0000_i1085"/>
        </w:object>
      </w:r>
    </w:p>
    <w:p w:rsidR="002F3655" w:rsidRPr="002F3655" w:rsidRDefault="002F3655" w:rsidP="002F3655">
      <w:pPr>
        <w:shd w:val="clear" w:color="auto" w:fill="FFFFFF"/>
        <w:spacing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Software</w:t>
      </w:r>
    </w:p>
    <w:p w:rsidR="002F3655" w:rsidRPr="002F3655" w:rsidRDefault="002F3655" w:rsidP="002F3655">
      <w:pPr>
        <w:shd w:val="clear" w:color="auto" w:fill="000000"/>
        <w:spacing w:after="90" w:line="240" w:lineRule="auto"/>
        <w:jc w:val="right"/>
        <w:rPr>
          <w:rFonts w:ascii="Verdana" w:eastAsia="Times New Roman" w:hAnsi="Verdana" w:cs="Times New Roman"/>
          <w:color w:val="FFFFFF"/>
          <w:sz w:val="27"/>
          <w:szCs w:val="27"/>
        </w:rPr>
      </w:pPr>
      <w:r w:rsidRPr="002F3655">
        <w:rPr>
          <w:rFonts w:ascii="Verdana" w:eastAsia="Times New Roman" w:hAnsi="Verdana" w:cs="Times New Roman"/>
          <w:color w:val="FFFFFF"/>
          <w:sz w:val="27"/>
          <w:szCs w:val="27"/>
        </w:rPr>
        <w:t>5 of 8</w:t>
      </w:r>
    </w:p>
    <w:p w:rsidR="002F3655" w:rsidRPr="002F3655" w:rsidRDefault="002F3655" w:rsidP="002F3655">
      <w:pPr>
        <w:shd w:val="clear" w:color="auto" w:fill="0E5E7B"/>
        <w:spacing w:after="0" w:line="1200" w:lineRule="atLeast"/>
        <w:jc w:val="center"/>
        <w:textAlignment w:val="center"/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</w:pPr>
      <w:r w:rsidRPr="002F3655"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  <w:t>Q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Ubuntu" w:eastAsia="Times New Roman" w:hAnsi="Ubuntu" w:cs="Times New Roman"/>
          <w:color w:val="FFFFFF"/>
          <w:sz w:val="33"/>
          <w:szCs w:val="33"/>
        </w:rPr>
      </w:pPr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>When making a bid presentation, are you allowed to use a partner's logo to promote it?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</w:pPr>
      <w:r w:rsidRPr="002F3655"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  <w:lastRenderedPageBreak/>
        <w:t>Please choose the correct option.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84" type="#_x0000_t75" style="width:20.05pt;height:18.25pt" o:ole="">
            <v:imagedata r:id="rId7" o:title=""/>
          </v:shape>
          <w:control r:id="rId20" w:name="DefaultOcxName12" w:shapeid="_x0000_i1084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No, except if it has been already used in other presentations.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83" type="#_x0000_t75" style="width:20.05pt;height:18.25pt" o:ole="">
            <v:imagedata r:id="rId7" o:title=""/>
          </v:shape>
          <w:control r:id="rId21" w:name="DefaultOcxName13" w:shapeid="_x0000_i1083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No, except if prior approval from the marketing team has been obtained.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82" type="#_x0000_t75" style="width:20.05pt;height:18.25pt" o:ole="">
            <v:imagedata r:id="rId7" o:title=""/>
          </v:shape>
          <w:control r:id="rId22" w:name="DefaultOcxName14" w:shapeid="_x0000_i1082"/>
        </w:object>
      </w:r>
    </w:p>
    <w:p w:rsidR="002F3655" w:rsidRPr="002F3655" w:rsidRDefault="002F3655" w:rsidP="002F3655">
      <w:pPr>
        <w:shd w:val="clear" w:color="auto" w:fill="FFFFFF"/>
        <w:spacing w:line="240" w:lineRule="auto"/>
        <w:textAlignment w:val="center"/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</w:pPr>
      <w:r w:rsidRPr="002F3655"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  <w:t>No, except if prior approval from the partner has been obtained.</w:t>
      </w:r>
    </w:p>
    <w:p w:rsidR="002F3655" w:rsidRPr="002F3655" w:rsidRDefault="002F3655" w:rsidP="002F3655">
      <w:pPr>
        <w:shd w:val="clear" w:color="auto" w:fill="000000"/>
        <w:spacing w:after="90" w:line="240" w:lineRule="auto"/>
        <w:jc w:val="right"/>
        <w:rPr>
          <w:rFonts w:ascii="Verdana" w:eastAsia="Times New Roman" w:hAnsi="Verdana" w:cs="Times New Roman"/>
          <w:color w:val="FFFFFF"/>
          <w:sz w:val="27"/>
          <w:szCs w:val="27"/>
        </w:rPr>
      </w:pPr>
      <w:r w:rsidRPr="002F3655">
        <w:rPr>
          <w:rFonts w:ascii="Verdana" w:eastAsia="Times New Roman" w:hAnsi="Verdana" w:cs="Times New Roman"/>
          <w:color w:val="FFFFFF"/>
          <w:sz w:val="27"/>
          <w:szCs w:val="27"/>
        </w:rPr>
        <w:t>6 of 8</w:t>
      </w:r>
    </w:p>
    <w:p w:rsidR="002F3655" w:rsidRPr="002F3655" w:rsidRDefault="002F3655" w:rsidP="002F3655">
      <w:pPr>
        <w:shd w:val="clear" w:color="auto" w:fill="0E5E7B"/>
        <w:spacing w:after="0" w:line="1200" w:lineRule="atLeast"/>
        <w:jc w:val="center"/>
        <w:textAlignment w:val="center"/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</w:pPr>
      <w:r w:rsidRPr="002F3655"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  <w:t>Q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Ubuntu" w:eastAsia="Times New Roman" w:hAnsi="Ubuntu" w:cs="Times New Roman"/>
          <w:color w:val="FFFFFF"/>
          <w:sz w:val="33"/>
          <w:szCs w:val="33"/>
        </w:rPr>
      </w:pPr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 xml:space="preserve">Does a partner or a client have the right to use one of </w:t>
      </w:r>
      <w:proofErr w:type="spellStart"/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>Capgemini's</w:t>
      </w:r>
      <w:proofErr w:type="spellEnd"/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 xml:space="preserve"> trademarks?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</w:pPr>
      <w:r w:rsidRPr="002F3655"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  <w:t>Please choose the correct option.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81" type="#_x0000_t75" style="width:20.05pt;height:18.25pt" o:ole="">
            <v:imagedata r:id="rId7" o:title=""/>
          </v:shape>
          <w:control r:id="rId23" w:name="DefaultOcxName15" w:shapeid="_x0000_i1081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 xml:space="preserve">Yes as long as they have a long relationship with </w:t>
      </w:r>
      <w:proofErr w:type="spellStart"/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Capgemini</w:t>
      </w:r>
      <w:proofErr w:type="spellEnd"/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80" type="#_x0000_t75" style="width:20.05pt;height:18.25pt" o:ole="">
            <v:imagedata r:id="rId7" o:title=""/>
          </v:shape>
          <w:control r:id="rId24" w:name="DefaultOcxName16" w:shapeid="_x0000_i1080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Yes, if they have been authorized under a previous contract that has been terminated.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79" type="#_x0000_t75" style="width:20.05pt;height:18.25pt" o:ole="">
            <v:imagedata r:id="rId7" o:title=""/>
          </v:shape>
          <w:control r:id="rId25" w:name="DefaultOcxName17" w:shapeid="_x0000_i1079"/>
        </w:object>
      </w:r>
    </w:p>
    <w:p w:rsidR="002F3655" w:rsidRPr="002F3655" w:rsidRDefault="002F3655" w:rsidP="002F3655">
      <w:pPr>
        <w:shd w:val="clear" w:color="auto" w:fill="FFFFFF"/>
        <w:spacing w:line="240" w:lineRule="auto"/>
        <w:textAlignment w:val="center"/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</w:pPr>
      <w:r w:rsidRPr="002F3655"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  <w:t xml:space="preserve">Yes but only for trademarks for which they have received </w:t>
      </w:r>
      <w:proofErr w:type="spellStart"/>
      <w:r w:rsidRPr="002F3655"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  <w:t>Capgemini's</w:t>
      </w:r>
      <w:proofErr w:type="spellEnd"/>
      <w:r w:rsidRPr="002F3655"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  <w:t xml:space="preserve"> written consent.</w:t>
      </w:r>
    </w:p>
    <w:p w:rsidR="002F3655" w:rsidRPr="002F3655" w:rsidRDefault="002F3655" w:rsidP="002F3655">
      <w:pPr>
        <w:shd w:val="clear" w:color="auto" w:fill="000000"/>
        <w:spacing w:after="90" w:line="240" w:lineRule="auto"/>
        <w:jc w:val="right"/>
        <w:rPr>
          <w:rFonts w:ascii="Verdana" w:eastAsia="Times New Roman" w:hAnsi="Verdana" w:cs="Times New Roman"/>
          <w:color w:val="FFFFFF"/>
          <w:sz w:val="27"/>
          <w:szCs w:val="27"/>
        </w:rPr>
      </w:pPr>
      <w:r w:rsidRPr="002F3655">
        <w:rPr>
          <w:rFonts w:ascii="Verdana" w:eastAsia="Times New Roman" w:hAnsi="Verdana" w:cs="Times New Roman"/>
          <w:color w:val="FFFFFF"/>
          <w:sz w:val="27"/>
          <w:szCs w:val="27"/>
        </w:rPr>
        <w:t>7 of 8</w:t>
      </w:r>
    </w:p>
    <w:p w:rsidR="002F3655" w:rsidRPr="002F3655" w:rsidRDefault="002F3655" w:rsidP="002F3655">
      <w:pPr>
        <w:shd w:val="clear" w:color="auto" w:fill="0E5E7B"/>
        <w:spacing w:after="0" w:line="1200" w:lineRule="atLeast"/>
        <w:jc w:val="center"/>
        <w:textAlignment w:val="center"/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</w:pPr>
      <w:r w:rsidRPr="002F3655"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  <w:t>Q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Ubuntu" w:eastAsia="Times New Roman" w:hAnsi="Ubuntu" w:cs="Times New Roman"/>
          <w:color w:val="FFFFFF"/>
          <w:sz w:val="33"/>
          <w:szCs w:val="33"/>
        </w:rPr>
      </w:pPr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>Which of the following cases does not constitute an infringing of IP rights?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</w:pPr>
      <w:r w:rsidRPr="002F3655"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  <w:t>Please choose the correct option.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78" type="#_x0000_t75" style="width:20.05pt;height:18.25pt" o:ole="">
            <v:imagedata r:id="rId7" o:title=""/>
          </v:shape>
          <w:control r:id="rId26" w:name="DefaultOcxName18" w:shapeid="_x0000_i1078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proofErr w:type="gramStart"/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lastRenderedPageBreak/>
        <w:t>Use of a third party trademark that has not been used during 3 years.</w:t>
      </w:r>
      <w:proofErr w:type="gramEnd"/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77" type="#_x0000_t75" style="width:20.05pt;height:18.25pt" o:ole="">
            <v:imagedata r:id="rId7" o:title=""/>
          </v:shape>
          <w:control r:id="rId27" w:name="DefaultOcxName19" w:shapeid="_x0000_i1077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Use an image found on internet that does not have any copyright mention.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76" type="#_x0000_t75" style="width:20.05pt;height:18.25pt" o:ole="">
            <v:imagedata r:id="rId7" o:title=""/>
          </v:shape>
          <w:control r:id="rId28" w:name="DefaultOcxName20" w:shapeid="_x0000_i1076"/>
        </w:object>
      </w:r>
    </w:p>
    <w:p w:rsidR="002F3655" w:rsidRPr="002F3655" w:rsidRDefault="002F3655" w:rsidP="002F3655">
      <w:pPr>
        <w:shd w:val="clear" w:color="auto" w:fill="FFFFFF"/>
        <w:spacing w:line="240" w:lineRule="auto"/>
        <w:textAlignment w:val="center"/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</w:pPr>
      <w:proofErr w:type="gramStart"/>
      <w:r w:rsidRPr="002F3655"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  <w:t>Use of a third party work with the author's permission.</w:t>
      </w:r>
      <w:proofErr w:type="gramEnd"/>
    </w:p>
    <w:p w:rsidR="002F3655" w:rsidRPr="002F3655" w:rsidRDefault="002F3655" w:rsidP="002F3655">
      <w:pPr>
        <w:shd w:val="clear" w:color="auto" w:fill="000000"/>
        <w:spacing w:after="90" w:line="240" w:lineRule="auto"/>
        <w:jc w:val="right"/>
        <w:rPr>
          <w:rFonts w:ascii="Verdana" w:eastAsia="Times New Roman" w:hAnsi="Verdana" w:cs="Times New Roman"/>
          <w:color w:val="FFFFFF"/>
          <w:sz w:val="27"/>
          <w:szCs w:val="27"/>
        </w:rPr>
      </w:pPr>
      <w:r w:rsidRPr="002F3655">
        <w:rPr>
          <w:rFonts w:ascii="Verdana" w:eastAsia="Times New Roman" w:hAnsi="Verdana" w:cs="Times New Roman"/>
          <w:color w:val="FFFFFF"/>
          <w:sz w:val="27"/>
          <w:szCs w:val="27"/>
        </w:rPr>
        <w:t>8 of 8</w:t>
      </w:r>
    </w:p>
    <w:p w:rsidR="002F3655" w:rsidRPr="002F3655" w:rsidRDefault="002F3655" w:rsidP="002F3655">
      <w:pPr>
        <w:shd w:val="clear" w:color="auto" w:fill="0E5E7B"/>
        <w:spacing w:after="0" w:line="1200" w:lineRule="atLeast"/>
        <w:jc w:val="center"/>
        <w:textAlignment w:val="center"/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</w:pPr>
      <w:r w:rsidRPr="002F3655">
        <w:rPr>
          <w:rFonts w:ascii="Ubuntu-Bold" w:eastAsia="Times New Roman" w:hAnsi="Ubuntu-Bold" w:cs="Times New Roman"/>
          <w:b/>
          <w:bCs/>
          <w:color w:val="333333"/>
          <w:sz w:val="120"/>
          <w:szCs w:val="120"/>
        </w:rPr>
        <w:t>Q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Ubuntu" w:eastAsia="Times New Roman" w:hAnsi="Ubuntu" w:cs="Times New Roman"/>
          <w:color w:val="FFFFFF"/>
          <w:sz w:val="33"/>
          <w:szCs w:val="33"/>
        </w:rPr>
      </w:pPr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 xml:space="preserve">Which </w:t>
      </w:r>
      <w:proofErr w:type="gramStart"/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>are the risk</w:t>
      </w:r>
      <w:proofErr w:type="gramEnd"/>
      <w:r w:rsidRPr="002F3655">
        <w:rPr>
          <w:rFonts w:ascii="Ubuntu" w:eastAsia="Times New Roman" w:hAnsi="Ubuntu" w:cs="Times New Roman"/>
          <w:color w:val="FFFFFF"/>
          <w:sz w:val="33"/>
          <w:szCs w:val="33"/>
        </w:rPr>
        <w:t xml:space="preserve"> of IPR infringement?</w:t>
      </w:r>
    </w:p>
    <w:p w:rsidR="002F3655" w:rsidRPr="002F3655" w:rsidRDefault="002F3655" w:rsidP="002F3655">
      <w:pPr>
        <w:shd w:val="clear" w:color="auto" w:fill="0A789F"/>
        <w:spacing w:after="150" w:line="240" w:lineRule="auto"/>
        <w:textAlignment w:val="center"/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</w:pPr>
      <w:r w:rsidRPr="002F3655">
        <w:rPr>
          <w:rFonts w:ascii="Verdana" w:eastAsia="Times New Roman" w:hAnsi="Verdana" w:cs="Times New Roman"/>
          <w:i/>
          <w:iCs/>
          <w:color w:val="CCCCCC"/>
          <w:sz w:val="23"/>
          <w:szCs w:val="23"/>
        </w:rPr>
        <w:t>Please choose the correct option.</w:t>
      </w:r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75" type="#_x0000_t75" style="width:20.05pt;height:18.25pt" o:ole="">
            <v:imagedata r:id="rId7" o:title=""/>
          </v:shape>
          <w:control r:id="rId29" w:name="DefaultOcxName21" w:shapeid="_x0000_i1075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proofErr w:type="gramStart"/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Economical and reputational damage.</w:t>
      </w:r>
      <w:proofErr w:type="gramEnd"/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74" type="#_x0000_t75" style="width:20.05pt;height:18.25pt" o:ole="">
            <v:imagedata r:id="rId7" o:title=""/>
          </v:shape>
          <w:control r:id="rId30" w:name="DefaultOcxName22" w:shapeid="_x0000_i1074"/>
        </w:object>
      </w:r>
    </w:p>
    <w:p w:rsidR="002F3655" w:rsidRPr="002F3655" w:rsidRDefault="002F3655" w:rsidP="002F3655">
      <w:pPr>
        <w:shd w:val="clear" w:color="auto" w:fill="FFFFFF"/>
        <w:spacing w:after="180" w:line="240" w:lineRule="auto"/>
        <w:textAlignment w:val="center"/>
        <w:rPr>
          <w:rFonts w:ascii="Verdana" w:eastAsia="Times New Roman" w:hAnsi="Verdana" w:cs="Times New Roman"/>
          <w:color w:val="455A64"/>
          <w:sz w:val="24"/>
          <w:szCs w:val="24"/>
        </w:rPr>
      </w:pPr>
      <w:proofErr w:type="gramStart"/>
      <w:r w:rsidRPr="002F3655">
        <w:rPr>
          <w:rFonts w:ascii="Verdana" w:eastAsia="Times New Roman" w:hAnsi="Verdana" w:cs="Times New Roman"/>
          <w:color w:val="455A64"/>
          <w:sz w:val="24"/>
          <w:szCs w:val="24"/>
        </w:rPr>
        <w:t>Criminal charges and sentences.</w:t>
      </w:r>
      <w:proofErr w:type="gramEnd"/>
    </w:p>
    <w:p w:rsidR="002F3655" w:rsidRPr="002F3655" w:rsidRDefault="002F3655" w:rsidP="002F3655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2F3655">
        <w:rPr>
          <w:rFonts w:ascii="Verdana" w:eastAsia="Times New Roman" w:hAnsi="Verdana" w:cs="Times New Roman"/>
          <w:color w:val="666666"/>
          <w:sz w:val="21"/>
          <w:szCs w:val="21"/>
        </w:rPr>
        <w:object w:dxaOrig="1440" w:dyaOrig="1440">
          <v:shape id="_x0000_i1073" type="#_x0000_t75" style="width:20.05pt;height:18.25pt" o:ole="">
            <v:imagedata r:id="rId7" o:title=""/>
          </v:shape>
          <w:control r:id="rId31" w:name="DefaultOcxName23" w:shapeid="_x0000_i1073"/>
        </w:object>
      </w:r>
    </w:p>
    <w:p w:rsidR="002F3655" w:rsidRPr="002F3655" w:rsidRDefault="002F3655" w:rsidP="002F3655">
      <w:pPr>
        <w:shd w:val="clear" w:color="auto" w:fill="FFFFFF"/>
        <w:spacing w:line="240" w:lineRule="auto"/>
        <w:textAlignment w:val="center"/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</w:pPr>
      <w:proofErr w:type="gramStart"/>
      <w:r w:rsidRPr="002F3655">
        <w:rPr>
          <w:rFonts w:ascii="Verdana" w:eastAsia="Times New Roman" w:hAnsi="Verdana" w:cs="Times New Roman"/>
          <w:b/>
          <w:bCs/>
          <w:color w:val="1A6885"/>
          <w:sz w:val="24"/>
          <w:szCs w:val="24"/>
        </w:rPr>
        <w:t>All of the above.</w:t>
      </w:r>
      <w:proofErr w:type="gramEnd"/>
    </w:p>
    <w:p w:rsidR="00EC4462" w:rsidRDefault="00EC4462">
      <w:bookmarkStart w:id="0" w:name="_GoBack"/>
      <w:bookmarkEnd w:id="0"/>
    </w:p>
    <w:sectPr w:rsidR="00EC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E2E" w:rsidRDefault="005F0E2E" w:rsidP="005F0E2E">
      <w:pPr>
        <w:spacing w:after="0" w:line="240" w:lineRule="auto"/>
      </w:pPr>
      <w:r>
        <w:separator/>
      </w:r>
    </w:p>
  </w:endnote>
  <w:endnote w:type="continuationSeparator" w:id="0">
    <w:p w:rsidR="005F0E2E" w:rsidRDefault="005F0E2E" w:rsidP="005F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-Bold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E2E" w:rsidRDefault="005F0E2E" w:rsidP="005F0E2E">
      <w:pPr>
        <w:spacing w:after="0" w:line="240" w:lineRule="auto"/>
      </w:pPr>
      <w:r>
        <w:separator/>
      </w:r>
    </w:p>
  </w:footnote>
  <w:footnote w:type="continuationSeparator" w:id="0">
    <w:p w:rsidR="005F0E2E" w:rsidRDefault="005F0E2E" w:rsidP="005F0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55"/>
    <w:rsid w:val="001B2C46"/>
    <w:rsid w:val="002F3655"/>
    <w:rsid w:val="005F0E2E"/>
    <w:rsid w:val="006F373B"/>
    <w:rsid w:val="00D53FDF"/>
    <w:rsid w:val="00E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gits">
    <w:name w:val="digits"/>
    <w:basedOn w:val="DefaultParagraphFont"/>
    <w:rsid w:val="002F3655"/>
  </w:style>
  <w:style w:type="paragraph" w:styleId="NormalWeb">
    <w:name w:val="Normal (Web)"/>
    <w:basedOn w:val="Normal"/>
    <w:uiPriority w:val="99"/>
    <w:semiHidden/>
    <w:unhideWhenUsed/>
    <w:rsid w:val="002F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E2E"/>
  </w:style>
  <w:style w:type="paragraph" w:styleId="Footer">
    <w:name w:val="footer"/>
    <w:basedOn w:val="Normal"/>
    <w:link w:val="FooterChar"/>
    <w:uiPriority w:val="99"/>
    <w:unhideWhenUsed/>
    <w:rsid w:val="005F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E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gits">
    <w:name w:val="digits"/>
    <w:basedOn w:val="DefaultParagraphFont"/>
    <w:rsid w:val="002F3655"/>
  </w:style>
  <w:style w:type="paragraph" w:styleId="NormalWeb">
    <w:name w:val="Normal (Web)"/>
    <w:basedOn w:val="Normal"/>
    <w:uiPriority w:val="99"/>
    <w:semiHidden/>
    <w:unhideWhenUsed/>
    <w:rsid w:val="002F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E2E"/>
  </w:style>
  <w:style w:type="paragraph" w:styleId="Footer">
    <w:name w:val="footer"/>
    <w:basedOn w:val="Normal"/>
    <w:link w:val="FooterChar"/>
    <w:uiPriority w:val="99"/>
    <w:unhideWhenUsed/>
    <w:rsid w:val="005F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6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01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565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2414">
                  <w:marLeft w:val="0"/>
                  <w:marRight w:val="0"/>
                  <w:marTop w:val="15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9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0074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76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7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061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53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543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0644">
                  <w:marLeft w:val="0"/>
                  <w:marRight w:val="0"/>
                  <w:marTop w:val="15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6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581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4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188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78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87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430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9182">
                  <w:marLeft w:val="0"/>
                  <w:marRight w:val="0"/>
                  <w:marTop w:val="15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9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89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4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743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25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37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57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7012">
                  <w:marLeft w:val="0"/>
                  <w:marRight w:val="0"/>
                  <w:marTop w:val="15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8346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44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3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167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24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40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99809">
                  <w:marLeft w:val="0"/>
                  <w:marRight w:val="0"/>
                  <w:marTop w:val="15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6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6269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609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0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969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66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284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8111">
                  <w:marLeft w:val="0"/>
                  <w:marRight w:val="0"/>
                  <w:marTop w:val="15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7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873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9618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0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863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1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492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29709">
                  <w:marLeft w:val="0"/>
                  <w:marRight w:val="0"/>
                  <w:marTop w:val="15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1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4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5385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9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26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15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54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6832">
                  <w:marLeft w:val="0"/>
                  <w:marRight w:val="0"/>
                  <w:marTop w:val="15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9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19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178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6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Kandadai, Sesha Sai Abhinav Kaushal</dc:creator>
  <cp:lastModifiedBy>Kandadai, Sesha Sai Abhinav Kaushal</cp:lastModifiedBy>
  <cp:revision>2</cp:revision>
  <dcterms:created xsi:type="dcterms:W3CDTF">2018-10-18T04:49:00Z</dcterms:created>
  <dcterms:modified xsi:type="dcterms:W3CDTF">2018-10-18T04:50:00Z</dcterms:modified>
</cp:coreProperties>
</file>